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5E857" w14:textId="77777777" w:rsidR="003A05B1" w:rsidRPr="00D96F64" w:rsidRDefault="003A05B1" w:rsidP="003A05B1">
      <w:pPr>
        <w:spacing w:line="240" w:lineRule="auto"/>
        <w:jc w:val="center"/>
        <w:rPr>
          <w:rFonts w:ascii="Arial" w:hAnsi="Arial" w:cs="Arial"/>
          <w:b/>
          <w:sz w:val="22"/>
          <w:lang w:val="ru-RU"/>
        </w:rPr>
      </w:pPr>
      <w:r w:rsidRPr="00D96F64">
        <w:rPr>
          <w:rFonts w:ascii="Arial" w:hAnsi="Arial" w:cs="Arial"/>
          <w:b/>
          <w:sz w:val="22"/>
          <w:lang w:val="ru-RU"/>
        </w:rPr>
        <w:t xml:space="preserve">ДОГОВОР № </w:t>
      </w:r>
    </w:p>
    <w:p w14:paraId="05FF0B14" w14:textId="77777777" w:rsidR="003A05B1" w:rsidRPr="00D96F64" w:rsidRDefault="003A05B1" w:rsidP="003A05B1">
      <w:pPr>
        <w:spacing w:line="240" w:lineRule="auto"/>
        <w:jc w:val="center"/>
        <w:rPr>
          <w:rFonts w:ascii="Arial" w:hAnsi="Arial" w:cs="Arial"/>
          <w:b/>
          <w:sz w:val="22"/>
          <w:lang w:val="ru-RU"/>
        </w:rPr>
      </w:pPr>
      <w:r w:rsidRPr="00D96F64">
        <w:rPr>
          <w:rFonts w:ascii="Arial" w:hAnsi="Arial" w:cs="Arial"/>
          <w:b/>
          <w:sz w:val="22"/>
          <w:lang w:val="ru-RU"/>
        </w:rPr>
        <w:t>об оказании платных образовательных услуг</w:t>
      </w:r>
    </w:p>
    <w:p w14:paraId="2458BDF5" w14:textId="77777777" w:rsidR="003A05B1" w:rsidRPr="00D96F64" w:rsidRDefault="003A05B1" w:rsidP="003A05B1">
      <w:pPr>
        <w:tabs>
          <w:tab w:val="left" w:pos="709"/>
        </w:tabs>
        <w:spacing w:line="240" w:lineRule="auto"/>
        <w:rPr>
          <w:rFonts w:ascii="Arial" w:hAnsi="Arial" w:cs="Arial"/>
          <w:sz w:val="22"/>
          <w:lang w:val="ru-RU"/>
        </w:rPr>
      </w:pPr>
    </w:p>
    <w:p w14:paraId="7B7C229D" w14:textId="77777777" w:rsidR="003A05B1"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 xml:space="preserve">г. Иркутск  </w:t>
      </w:r>
      <w:r w:rsidRPr="00D96F64">
        <w:rPr>
          <w:rFonts w:ascii="Arial" w:hAnsi="Arial" w:cs="Arial"/>
          <w:sz w:val="22"/>
          <w:lang w:val="ru-RU"/>
        </w:rPr>
        <w:tab/>
        <w:t xml:space="preserve">                           </w:t>
      </w:r>
      <w:r w:rsidRPr="00D96F64">
        <w:rPr>
          <w:rFonts w:ascii="Arial" w:hAnsi="Arial" w:cs="Arial"/>
          <w:sz w:val="22"/>
          <w:lang w:val="ru-RU"/>
        </w:rPr>
        <w:tab/>
      </w:r>
      <w:r w:rsidRPr="00D96F64">
        <w:rPr>
          <w:rFonts w:ascii="Arial" w:hAnsi="Arial" w:cs="Arial"/>
          <w:sz w:val="22"/>
          <w:lang w:val="ru-RU"/>
        </w:rPr>
        <w:tab/>
        <w:t xml:space="preserve">                         «___»  ________ 20___ года</w:t>
      </w:r>
    </w:p>
    <w:p w14:paraId="6448CD3B" w14:textId="77777777" w:rsidR="003A05B1" w:rsidRPr="00D96F64" w:rsidRDefault="003A05B1" w:rsidP="003A05B1">
      <w:pPr>
        <w:tabs>
          <w:tab w:val="left" w:pos="709"/>
        </w:tabs>
        <w:spacing w:line="240" w:lineRule="auto"/>
        <w:rPr>
          <w:rFonts w:ascii="Arial" w:hAnsi="Arial" w:cs="Arial"/>
          <w:sz w:val="22"/>
          <w:lang w:val="ru-RU"/>
        </w:rPr>
      </w:pPr>
    </w:p>
    <w:p w14:paraId="57F6355C" w14:textId="77777777" w:rsidR="003A05B1" w:rsidRPr="00D96F64" w:rsidRDefault="003A05B1" w:rsidP="003A05B1">
      <w:pPr>
        <w:tabs>
          <w:tab w:val="left" w:pos="709"/>
        </w:tabs>
        <w:spacing w:line="240" w:lineRule="auto"/>
        <w:rPr>
          <w:rFonts w:ascii="Arial" w:hAnsi="Arial" w:cs="Arial"/>
          <w:sz w:val="22"/>
          <w:lang w:val="ru-RU" w:eastAsia="ar-SA"/>
        </w:rPr>
      </w:pPr>
    </w:p>
    <w:p w14:paraId="1B69FDF7" w14:textId="77777777" w:rsidR="003A05B1" w:rsidRPr="00D96F64" w:rsidRDefault="003A05B1" w:rsidP="003A05B1">
      <w:pPr>
        <w:tabs>
          <w:tab w:val="left" w:pos="709"/>
        </w:tabs>
        <w:spacing w:line="240" w:lineRule="auto"/>
        <w:ind w:firstLine="709"/>
        <w:rPr>
          <w:rFonts w:ascii="Arial" w:hAnsi="Arial" w:cs="Arial"/>
          <w:sz w:val="22"/>
          <w:lang w:val="ru-RU" w:eastAsia="ar-SA"/>
        </w:rPr>
      </w:pPr>
      <w:r w:rsidRPr="00D96F64">
        <w:rPr>
          <w:rFonts w:ascii="Arial" w:hAnsi="Arial" w:cs="Arial"/>
          <w:sz w:val="22"/>
          <w:lang w:val="ru-RU" w:eastAsia="ar-SA"/>
        </w:rPr>
        <w:t xml:space="preserve">____________ (_____________), именуемое в дальнейшем «Заказчик», в лице _______, действующего на основании _____________, с одной стороны, и </w:t>
      </w:r>
    </w:p>
    <w:p w14:paraId="4C40A3A7" w14:textId="77777777" w:rsidR="003A05B1" w:rsidRPr="00D96F64" w:rsidRDefault="003A05B1" w:rsidP="003A05B1">
      <w:pPr>
        <w:tabs>
          <w:tab w:val="left" w:pos="709"/>
        </w:tabs>
        <w:spacing w:line="240" w:lineRule="auto"/>
        <w:ind w:firstLine="709"/>
        <w:rPr>
          <w:rFonts w:ascii="Arial" w:hAnsi="Arial" w:cs="Arial"/>
          <w:sz w:val="22"/>
          <w:lang w:val="ru-RU" w:eastAsia="ar-SA"/>
        </w:rPr>
      </w:pPr>
      <w:r w:rsidRPr="00D96F64">
        <w:rPr>
          <w:rFonts w:ascii="Arial" w:hAnsi="Arial" w:cs="Arial"/>
          <w:sz w:val="22"/>
          <w:lang w:val="ru-RU" w:eastAsia="ar-SA"/>
        </w:rPr>
        <w:t>Автономная некоммерческая организация дополнительного профессионального образования «ЭН+ УНИВЕРСИТЕТ» (АНО ДПО «ЭН+ УНИВЕРСИТЕТ»), действующая в соответствии с лицензией Министерства образования Иркутской области № Л035-01220-38/00227177  от 01 сентября 2021 года, именуемая в дальнейшем «Исполнитель», в лице заместителя директора по организационному развитию Ранцана Александра Янисовича, действующего на основании доверенности № 8 от 20.06.2024г., с другой стороны, вместе именуемые стороны, а по отдельности сторона, заключили настоящий договор (далее по тексту - договор) о нижеследующем:</w:t>
      </w:r>
    </w:p>
    <w:p w14:paraId="66D31CFA" w14:textId="77777777" w:rsidR="003A05B1" w:rsidRPr="00D96F64" w:rsidRDefault="003A05B1" w:rsidP="003A05B1">
      <w:pPr>
        <w:tabs>
          <w:tab w:val="left" w:pos="709"/>
        </w:tabs>
        <w:spacing w:line="240" w:lineRule="auto"/>
        <w:ind w:firstLine="709"/>
        <w:rPr>
          <w:rFonts w:ascii="Arial" w:hAnsi="Arial" w:cs="Arial"/>
          <w:sz w:val="22"/>
          <w:lang w:val="ru-RU" w:eastAsia="ar-SA"/>
        </w:rPr>
      </w:pPr>
    </w:p>
    <w:p w14:paraId="4C0B7E75" w14:textId="77777777" w:rsidR="003A05B1" w:rsidRPr="00D96F64" w:rsidRDefault="003A05B1" w:rsidP="003A05B1">
      <w:pPr>
        <w:tabs>
          <w:tab w:val="left" w:pos="709"/>
        </w:tabs>
        <w:spacing w:line="240" w:lineRule="auto"/>
        <w:jc w:val="center"/>
        <w:rPr>
          <w:rFonts w:ascii="Arial" w:hAnsi="Arial" w:cs="Arial"/>
          <w:b/>
          <w:sz w:val="22"/>
          <w:lang w:val="ru-RU"/>
        </w:rPr>
      </w:pPr>
      <w:r w:rsidRPr="00D96F64">
        <w:rPr>
          <w:rFonts w:ascii="Arial" w:hAnsi="Arial" w:cs="Arial"/>
          <w:b/>
          <w:sz w:val="22"/>
          <w:lang w:val="ru-RU"/>
        </w:rPr>
        <w:t>1. Предмет договора</w:t>
      </w:r>
    </w:p>
    <w:p w14:paraId="6FFF2DF6"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1.1</w:t>
      </w:r>
      <w:r w:rsidRPr="00D96F64">
        <w:rPr>
          <w:rFonts w:ascii="Arial" w:hAnsi="Arial" w:cs="Arial"/>
          <w:sz w:val="22"/>
          <w:lang w:val="ru-RU"/>
        </w:rPr>
        <w:tab/>
        <w:t>Исполнитель обязуется предоставить в соответствии с заявками Заказчика (в письменной форме), а Заказчик обязуется оплатить:</w:t>
      </w:r>
    </w:p>
    <w:p w14:paraId="2B931FF1"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1.1.1.</w:t>
      </w:r>
      <w:r w:rsidRPr="00D96F64">
        <w:rPr>
          <w:rFonts w:ascii="Arial" w:hAnsi="Arial" w:cs="Arial"/>
          <w:sz w:val="22"/>
          <w:lang w:val="ru-RU"/>
        </w:rPr>
        <w:tab/>
        <w:t>Образовательные услуги по программам дополнительного образования и профессионального обучения (далее – образовательные программы) работников Заказчика (далее – слушатели), в соответствии с прейскурантом цен (Приложение № 1), с учебными планами, в том числе индивидуальными, и образовательными программами Исполнителя.</w:t>
      </w:r>
    </w:p>
    <w:p w14:paraId="463D37D8"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1.1.2.</w:t>
      </w:r>
      <w:r w:rsidRPr="00D96F64">
        <w:rPr>
          <w:rFonts w:ascii="Arial" w:hAnsi="Arial" w:cs="Arial"/>
          <w:sz w:val="22"/>
          <w:lang w:val="ru-RU"/>
        </w:rPr>
        <w:tab/>
        <w:t>Услуги по организации и проведению тренингов, семинаров, совещаний, конференций, корпоративных программ развития.</w:t>
      </w:r>
    </w:p>
    <w:p w14:paraId="35942466"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1.1.3.</w:t>
      </w:r>
      <w:r w:rsidRPr="00D96F64">
        <w:rPr>
          <w:rFonts w:ascii="Arial" w:hAnsi="Arial" w:cs="Arial"/>
          <w:sz w:val="22"/>
          <w:lang w:val="ru-RU"/>
        </w:rPr>
        <w:tab/>
        <w:t>Услуги по организации и проведению социологических исследований и опросов, оценке персонала Заказчика.</w:t>
      </w:r>
    </w:p>
    <w:p w14:paraId="0F45291C"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1.1.4.</w:t>
      </w:r>
      <w:r w:rsidRPr="00D96F64">
        <w:rPr>
          <w:rFonts w:ascii="Arial" w:hAnsi="Arial" w:cs="Arial"/>
          <w:sz w:val="22"/>
          <w:lang w:val="ru-RU"/>
        </w:rPr>
        <w:tab/>
        <w:t>Прочие услуги по обучению, проведению, организации мероприятий и заявке Заказчика.</w:t>
      </w:r>
    </w:p>
    <w:p w14:paraId="6B46D8A8"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1.2. Формы обучения по образовательным программам – очная, заочная, очно-заочная. Возможна реализация образовательных программ с применением электронного обучения и дистанционных образовательных технологий.</w:t>
      </w:r>
    </w:p>
    <w:p w14:paraId="17F29BCC"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1.3. В заявке Заказчика указываются: наименование обучения, ФИО слушателей, даты обучения и прочие необходимые условия.</w:t>
      </w:r>
    </w:p>
    <w:p w14:paraId="514F90D7" w14:textId="77777777" w:rsidR="003A05B1" w:rsidRPr="00D96F64" w:rsidRDefault="003A05B1" w:rsidP="003A05B1">
      <w:pPr>
        <w:pStyle w:val="a5"/>
        <w:tabs>
          <w:tab w:val="left" w:pos="426"/>
          <w:tab w:val="left" w:pos="567"/>
          <w:tab w:val="left" w:pos="709"/>
          <w:tab w:val="left" w:pos="1134"/>
          <w:tab w:val="left" w:pos="1560"/>
        </w:tabs>
        <w:ind w:firstLine="0"/>
        <w:rPr>
          <w:rFonts w:ascii="Arial" w:hAnsi="Arial" w:cs="Arial"/>
          <w:sz w:val="22"/>
          <w:szCs w:val="22"/>
        </w:rPr>
      </w:pPr>
      <w:r w:rsidRPr="00D96F64">
        <w:rPr>
          <w:rFonts w:ascii="Arial" w:hAnsi="Arial" w:cs="Arial"/>
          <w:sz w:val="22"/>
          <w:szCs w:val="22"/>
        </w:rPr>
        <w:t>1.4.</w:t>
      </w:r>
      <w:r w:rsidRPr="00D96F64">
        <w:rPr>
          <w:rFonts w:ascii="Arial" w:hAnsi="Arial" w:cs="Arial"/>
          <w:sz w:val="22"/>
          <w:szCs w:val="22"/>
        </w:rPr>
        <w:tab/>
        <w:t xml:space="preserve">Срок оказания услуг: с даты подписания договора и до исчерпания лимита денежных средств в соответствии с п.3.2 настоящего договора. Услуги по настоящему договору считаются оказанными с момента подписания Сторонами акта сдачи-приемки оказанных услуг. </w:t>
      </w:r>
    </w:p>
    <w:p w14:paraId="747456A1" w14:textId="77777777" w:rsidR="003A05B1" w:rsidRPr="00D96F64" w:rsidRDefault="003A05B1" w:rsidP="003A05B1">
      <w:pPr>
        <w:pStyle w:val="a5"/>
        <w:tabs>
          <w:tab w:val="left" w:pos="709"/>
          <w:tab w:val="left" w:pos="1134"/>
          <w:tab w:val="left" w:pos="1560"/>
        </w:tabs>
        <w:ind w:firstLine="0"/>
        <w:rPr>
          <w:rFonts w:ascii="Arial" w:hAnsi="Arial" w:cs="Arial"/>
          <w:sz w:val="22"/>
          <w:szCs w:val="22"/>
        </w:rPr>
      </w:pPr>
      <w:r w:rsidRPr="00D96F64">
        <w:rPr>
          <w:rFonts w:ascii="Arial" w:hAnsi="Arial" w:cs="Arial"/>
          <w:sz w:val="22"/>
          <w:szCs w:val="22"/>
        </w:rPr>
        <w:t>1.5.</w:t>
      </w:r>
      <w:r w:rsidRPr="00D96F64">
        <w:rPr>
          <w:rFonts w:ascii="Arial" w:hAnsi="Arial" w:cs="Arial"/>
          <w:sz w:val="22"/>
          <w:szCs w:val="22"/>
        </w:rPr>
        <w:tab/>
        <w:t>Место оказания услуг: по месту нахождения Исполнителя или по согласованию сторон.</w:t>
      </w:r>
    </w:p>
    <w:p w14:paraId="2E2C461E"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1.6.</w:t>
      </w:r>
      <w:r w:rsidRPr="00D96F64">
        <w:rPr>
          <w:rFonts w:ascii="Arial" w:hAnsi="Arial" w:cs="Arial"/>
          <w:sz w:val="22"/>
          <w:lang w:val="ru-RU"/>
        </w:rPr>
        <w:tab/>
        <w:t>Заказчик в соответствии с требованиями, предусмотренными ч. 5 ст. 6 Федерального закона №152-ФЗ от 27.07.2006 «О персональных данных» поручает Исполнителю обработку персональных данных, которая необходима для исполнения настоящего договора, по которому субъект персональных данных (слушатель) является выгодоприобретателем.</w:t>
      </w:r>
    </w:p>
    <w:p w14:paraId="738AA877" w14:textId="77777777" w:rsidR="003A05B1" w:rsidRPr="00D96F64" w:rsidRDefault="003A05B1" w:rsidP="003A05B1">
      <w:pPr>
        <w:tabs>
          <w:tab w:val="left" w:pos="709"/>
        </w:tabs>
        <w:spacing w:line="240" w:lineRule="auto"/>
        <w:rPr>
          <w:rFonts w:ascii="Arial" w:hAnsi="Arial" w:cs="Arial"/>
          <w:sz w:val="22"/>
          <w:lang w:val="ru-RU"/>
        </w:rPr>
      </w:pPr>
    </w:p>
    <w:p w14:paraId="296DC695" w14:textId="77777777" w:rsidR="003A05B1" w:rsidRPr="00D96F64" w:rsidRDefault="003A05B1" w:rsidP="003A05B1">
      <w:pPr>
        <w:tabs>
          <w:tab w:val="left" w:pos="709"/>
        </w:tabs>
        <w:spacing w:line="240" w:lineRule="auto"/>
        <w:jc w:val="center"/>
        <w:rPr>
          <w:rFonts w:ascii="Arial" w:hAnsi="Arial" w:cs="Arial"/>
          <w:b/>
          <w:sz w:val="22"/>
        </w:rPr>
      </w:pPr>
      <w:r w:rsidRPr="00D96F64">
        <w:rPr>
          <w:rFonts w:ascii="Arial" w:hAnsi="Arial" w:cs="Arial"/>
          <w:b/>
          <w:sz w:val="22"/>
        </w:rPr>
        <w:t>2. Обязательства сторон</w:t>
      </w:r>
    </w:p>
    <w:p w14:paraId="73680496" w14:textId="77777777" w:rsidR="003A05B1" w:rsidRPr="00D96F64" w:rsidRDefault="003A05B1" w:rsidP="003A05B1">
      <w:pPr>
        <w:tabs>
          <w:tab w:val="left" w:pos="709"/>
        </w:tabs>
        <w:spacing w:line="240" w:lineRule="auto"/>
        <w:rPr>
          <w:rFonts w:ascii="Arial" w:hAnsi="Arial" w:cs="Arial"/>
          <w:sz w:val="22"/>
        </w:rPr>
      </w:pPr>
      <w:r w:rsidRPr="00D96F64">
        <w:rPr>
          <w:rFonts w:ascii="Arial" w:hAnsi="Arial" w:cs="Arial"/>
          <w:sz w:val="22"/>
        </w:rPr>
        <w:t>2.1.</w:t>
      </w:r>
      <w:r w:rsidRPr="00D96F64">
        <w:rPr>
          <w:rFonts w:ascii="Arial" w:hAnsi="Arial" w:cs="Arial"/>
          <w:sz w:val="22"/>
        </w:rPr>
        <w:tab/>
        <w:t>Обязанности Исполнителя:</w:t>
      </w:r>
    </w:p>
    <w:p w14:paraId="7884F31D"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Организовать и обеспечить надлежащее предоставление образовательных услуг, предусмотренных разделом I настоящего договора и в соответствии с Приложением №1.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1F6F8CDC"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lastRenderedPageBreak/>
        <w:t>Зачислить работника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157B8800"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 xml:space="preserve">Довести до Заказчика/слушателя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 и Законом Российской Федерации «О защите прав потребителей». </w:t>
      </w:r>
    </w:p>
    <w:p w14:paraId="3F1D24B1"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 xml:space="preserve">Обеспечивать слушателей, направленных на обучение, необходимым для этого помещением, оборудованным рабочим местом, техническими средствами, специальной литературой, а также методическими материалами в соответствии с учебными планами и программами обучения. </w:t>
      </w:r>
    </w:p>
    <w:p w14:paraId="5C157915"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Сохранить место за слушателем в случае пропуска занятий по уважительным причинам (с учетом оплаты услуг, предусмотренных разделом I настоящего Договора).</w:t>
      </w:r>
    </w:p>
    <w:p w14:paraId="3ED31237"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426E9DEC"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Сообщать Заказчику обо всех нарушениях, допущенных слушателями в ходе обучения.</w:t>
      </w:r>
    </w:p>
    <w:p w14:paraId="28AD4DB0"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 xml:space="preserve">Не позднее последнего числа текущего месяца направить Заказчику акт сдачи-приемки оказанных услуг и счет-фактуру за услуги, оказанные в текущий период. В случае не подписания Заказчиком акта сдачи-приемки оказанных услуг либо не направления мотивированного отказа в подписании акта, в срок, установленный п. 2.3.3. настоящего договора, услуги считаются оказанными Исполнителем и принятыми Заказчиком. </w:t>
      </w:r>
    </w:p>
    <w:p w14:paraId="1B8A2272" w14:textId="77777777" w:rsidR="003A05B1" w:rsidRPr="00D96F64" w:rsidRDefault="003A05B1" w:rsidP="003A05B1">
      <w:pPr>
        <w:pStyle w:val="a4"/>
        <w:ind w:left="0"/>
        <w:jc w:val="both"/>
        <w:rPr>
          <w:rFonts w:ascii="Arial" w:hAnsi="Arial" w:cs="Arial"/>
          <w:sz w:val="22"/>
          <w:szCs w:val="22"/>
        </w:rPr>
      </w:pPr>
      <w:r w:rsidRPr="00D96F64">
        <w:rPr>
          <w:rFonts w:ascii="Arial" w:hAnsi="Arial" w:cs="Arial"/>
          <w:sz w:val="22"/>
          <w:szCs w:val="22"/>
        </w:rPr>
        <w:t>В случае обоснованных мотивированных возражений Заказчика от подписания акта, Исполнитель устраняет недостатки за собственный счет в установленные сторонами сроки.</w:t>
      </w:r>
    </w:p>
    <w:p w14:paraId="1D582A29" w14:textId="77777777" w:rsidR="003A05B1" w:rsidRPr="00D96F64" w:rsidRDefault="003A05B1" w:rsidP="003A05B1">
      <w:pPr>
        <w:pStyle w:val="a4"/>
        <w:ind w:left="0"/>
        <w:jc w:val="both"/>
        <w:rPr>
          <w:rFonts w:ascii="Arial" w:hAnsi="Arial" w:cs="Arial"/>
          <w:sz w:val="22"/>
          <w:szCs w:val="22"/>
        </w:rPr>
      </w:pPr>
      <w:r w:rsidRPr="00D96F64">
        <w:rPr>
          <w:rFonts w:ascii="Arial" w:hAnsi="Arial" w:cs="Arial"/>
          <w:sz w:val="22"/>
          <w:szCs w:val="22"/>
        </w:rPr>
        <w:t>Акт сдачи-приемки оказанных услуг и счет-фактура могут быть оформлены по форме универсального передаточного документа (УПД) и подписаны посредством электронной цифровой подписи.</w:t>
      </w:r>
    </w:p>
    <w:p w14:paraId="5A5629F4"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В соответствии с законодательством РФ после освоения образовательной программы и успешного прохождения итоговой аттестации слушателям выдается документ установленного образца с указанием изученных дисциплин и количества прослушанных часов. В случае отчисления слушателя до завершения им обучения в полном объеме, ему выдается академическая справка с указанием количества прослушанных часов.</w:t>
      </w:r>
    </w:p>
    <w:p w14:paraId="36946549"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Исполнитель обязан уведомить Заказчика обо всех собственниках Исполнителя, а также обо всех изменениях в цепочке собственников, включая бенефициаров (в том числе, конечных) с подтверждающими документами и (или) в исполнительных органах Исполнителя в течение 5 (Пяти) дней с момента таких изменений.</w:t>
      </w:r>
    </w:p>
    <w:p w14:paraId="75FE6DB8" w14:textId="77777777" w:rsidR="003A05B1" w:rsidRPr="00D96F64" w:rsidRDefault="003A05B1" w:rsidP="003A05B1">
      <w:pPr>
        <w:pStyle w:val="a4"/>
        <w:widowControl/>
        <w:numPr>
          <w:ilvl w:val="2"/>
          <w:numId w:val="10"/>
        </w:numPr>
        <w:ind w:left="0" w:firstLine="0"/>
        <w:jc w:val="both"/>
        <w:rPr>
          <w:rFonts w:ascii="Arial" w:hAnsi="Arial" w:cs="Arial"/>
          <w:sz w:val="22"/>
          <w:szCs w:val="22"/>
        </w:rPr>
      </w:pPr>
      <w:r w:rsidRPr="00D96F64">
        <w:rPr>
          <w:rFonts w:ascii="Arial" w:hAnsi="Arial" w:cs="Arial"/>
          <w:sz w:val="22"/>
          <w:szCs w:val="22"/>
        </w:rPr>
        <w:t>Исполнитель обязан соблюдать принципы и правила обработки персональных данных, предусмотренные законом №152-ФЗ от 27.07.2006 «О персональных данных». Исполнитель осуществляет действия, согласно договору, необходимые для исполнения обязательств по данному договору. Исполнитель обязан соблюдать конфиденциальность данных и обеспечивать безопасность персональных данных при их обработке, а также соблюдать требования по защите обрабатываемых персональных данных в соответствии со статьей 19 Федерального закона 152-ФЗ от 27.07.2006 «О персональных данных»«.</w:t>
      </w:r>
    </w:p>
    <w:p w14:paraId="3CC421A2" w14:textId="77777777" w:rsidR="003A05B1" w:rsidRPr="00D96F64" w:rsidRDefault="003A05B1" w:rsidP="003A05B1">
      <w:pPr>
        <w:tabs>
          <w:tab w:val="left" w:pos="0"/>
          <w:tab w:val="left" w:pos="709"/>
        </w:tabs>
        <w:spacing w:line="240" w:lineRule="auto"/>
        <w:rPr>
          <w:rFonts w:ascii="Arial" w:hAnsi="Arial" w:cs="Arial"/>
          <w:sz w:val="22"/>
          <w:lang w:val="ru-RU"/>
        </w:rPr>
      </w:pPr>
      <w:r w:rsidRPr="00D96F64">
        <w:rPr>
          <w:rFonts w:ascii="Arial" w:hAnsi="Arial" w:cs="Arial"/>
          <w:sz w:val="22"/>
          <w:lang w:val="ru-RU"/>
        </w:rPr>
        <w:t>2.2.</w:t>
      </w:r>
      <w:r w:rsidRPr="00D96F64">
        <w:rPr>
          <w:rFonts w:ascii="Arial" w:hAnsi="Arial" w:cs="Arial"/>
          <w:sz w:val="22"/>
          <w:lang w:val="ru-RU"/>
        </w:rPr>
        <w:tab/>
        <w:t>Права Исполнителя.</w:t>
      </w:r>
    </w:p>
    <w:p w14:paraId="4B4B0C02" w14:textId="77777777" w:rsidR="003A05B1" w:rsidRPr="00D96F64" w:rsidRDefault="003A05B1" w:rsidP="003A05B1">
      <w:pPr>
        <w:tabs>
          <w:tab w:val="left" w:pos="0"/>
          <w:tab w:val="left" w:pos="709"/>
        </w:tabs>
        <w:spacing w:line="240" w:lineRule="auto"/>
        <w:rPr>
          <w:rFonts w:ascii="Arial" w:hAnsi="Arial" w:cs="Arial"/>
          <w:sz w:val="22"/>
          <w:lang w:val="ru-RU"/>
        </w:rPr>
      </w:pPr>
      <w:r w:rsidRPr="00D96F64">
        <w:rPr>
          <w:rFonts w:ascii="Arial" w:hAnsi="Arial" w:cs="Arial"/>
          <w:sz w:val="22"/>
          <w:lang w:val="ru-RU"/>
        </w:rPr>
        <w:t>2.2.1. Исполнитель вправе привлекать для обучения слушателей высококвалифицированных специалистов, не состоящих в его штате, а также третьих лиц для оказания услуг, предусмотренных пунктом 1.1 настоящего договора. Исполнитель несет перед Заказчиком ответственность за неисполнение или ненадлежащее исполнение обязательств третьими лицами, привлеченными для оказания услуг по настоящему договору.</w:t>
      </w:r>
    </w:p>
    <w:p w14:paraId="19187F7F" w14:textId="77777777" w:rsidR="003A05B1" w:rsidRPr="00D96F64" w:rsidRDefault="003A05B1" w:rsidP="003A05B1">
      <w:pPr>
        <w:pStyle w:val="a5"/>
        <w:tabs>
          <w:tab w:val="left" w:pos="0"/>
          <w:tab w:val="left" w:pos="709"/>
        </w:tabs>
        <w:ind w:firstLine="0"/>
        <w:rPr>
          <w:rFonts w:ascii="Arial" w:hAnsi="Arial" w:cs="Arial"/>
          <w:sz w:val="22"/>
          <w:szCs w:val="22"/>
        </w:rPr>
      </w:pPr>
      <w:r w:rsidRPr="00D96F64">
        <w:rPr>
          <w:rFonts w:ascii="Arial" w:hAnsi="Arial" w:cs="Arial"/>
          <w:sz w:val="22"/>
          <w:szCs w:val="22"/>
        </w:rPr>
        <w:t>2.2.2.</w:t>
      </w:r>
      <w:r w:rsidRPr="00D96F64">
        <w:rPr>
          <w:rFonts w:ascii="Arial" w:hAnsi="Arial" w:cs="Arial"/>
          <w:sz w:val="22"/>
          <w:szCs w:val="22"/>
        </w:rPr>
        <w:tab/>
        <w:t>Исполнитель имеет право отчислять слушателей, не посещающих занятия без уважительных причин, грубо нарушающих правила внутреннего и общественного порядка.</w:t>
      </w:r>
    </w:p>
    <w:p w14:paraId="5BDFEBA6" w14:textId="77777777" w:rsidR="003A05B1" w:rsidRPr="00D96F64" w:rsidRDefault="003A05B1" w:rsidP="003A05B1">
      <w:pPr>
        <w:tabs>
          <w:tab w:val="left" w:pos="0"/>
          <w:tab w:val="left" w:pos="709"/>
        </w:tabs>
        <w:spacing w:line="240" w:lineRule="auto"/>
        <w:rPr>
          <w:rFonts w:ascii="Arial" w:hAnsi="Arial" w:cs="Arial"/>
          <w:sz w:val="22"/>
        </w:rPr>
      </w:pPr>
      <w:r w:rsidRPr="00D96F64">
        <w:rPr>
          <w:rFonts w:ascii="Arial" w:hAnsi="Arial" w:cs="Arial"/>
          <w:sz w:val="22"/>
        </w:rPr>
        <w:t>2.3.</w:t>
      </w:r>
      <w:r w:rsidRPr="00D96F64">
        <w:rPr>
          <w:rFonts w:ascii="Arial" w:hAnsi="Arial" w:cs="Arial"/>
          <w:sz w:val="22"/>
        </w:rPr>
        <w:tab/>
        <w:t>Обязанности Заказчика:</w:t>
      </w:r>
    </w:p>
    <w:p w14:paraId="38602835" w14:textId="77777777" w:rsidR="003A05B1" w:rsidRPr="00D96F64" w:rsidRDefault="003A05B1" w:rsidP="003A05B1">
      <w:pPr>
        <w:pStyle w:val="a4"/>
        <w:widowControl/>
        <w:numPr>
          <w:ilvl w:val="2"/>
          <w:numId w:val="1"/>
        </w:numPr>
        <w:tabs>
          <w:tab w:val="left" w:pos="851"/>
          <w:tab w:val="left" w:pos="12333"/>
        </w:tabs>
        <w:ind w:left="0" w:firstLine="0"/>
        <w:jc w:val="both"/>
        <w:rPr>
          <w:rFonts w:ascii="Arial" w:hAnsi="Arial" w:cs="Arial"/>
          <w:sz w:val="22"/>
          <w:szCs w:val="22"/>
        </w:rPr>
      </w:pPr>
      <w:r w:rsidRPr="00D96F64">
        <w:rPr>
          <w:rFonts w:ascii="Arial" w:hAnsi="Arial" w:cs="Arial"/>
          <w:sz w:val="22"/>
          <w:szCs w:val="22"/>
        </w:rPr>
        <w:t>Обеспечить своевременную явку слушателя в соответствии с номенклатурой (образованием, специальностью, занимаемой должностью).</w:t>
      </w:r>
    </w:p>
    <w:p w14:paraId="5BF3381E" w14:textId="77777777" w:rsidR="003A05B1" w:rsidRPr="00D96F64" w:rsidRDefault="003A05B1" w:rsidP="003A05B1">
      <w:pPr>
        <w:pStyle w:val="a4"/>
        <w:widowControl/>
        <w:numPr>
          <w:ilvl w:val="2"/>
          <w:numId w:val="1"/>
        </w:numPr>
        <w:tabs>
          <w:tab w:val="left" w:pos="709"/>
          <w:tab w:val="left" w:pos="12333"/>
        </w:tabs>
        <w:ind w:left="0" w:firstLine="0"/>
        <w:jc w:val="both"/>
        <w:rPr>
          <w:rFonts w:ascii="Arial" w:hAnsi="Arial" w:cs="Arial"/>
          <w:sz w:val="22"/>
          <w:szCs w:val="22"/>
        </w:rPr>
      </w:pPr>
      <w:r w:rsidRPr="00D96F64">
        <w:rPr>
          <w:rFonts w:ascii="Arial" w:hAnsi="Arial" w:cs="Arial"/>
          <w:sz w:val="22"/>
          <w:szCs w:val="22"/>
        </w:rPr>
        <w:t>Извещать Исполнителя об уважительных причинах отсутствия слушателя на занятиях.</w:t>
      </w:r>
    </w:p>
    <w:p w14:paraId="1CBCBFF3" w14:textId="77777777" w:rsidR="003A05B1" w:rsidRPr="00D96F64" w:rsidRDefault="003A05B1" w:rsidP="003A05B1">
      <w:pPr>
        <w:pStyle w:val="a4"/>
        <w:widowControl/>
        <w:numPr>
          <w:ilvl w:val="2"/>
          <w:numId w:val="1"/>
        </w:numPr>
        <w:tabs>
          <w:tab w:val="left" w:pos="709"/>
          <w:tab w:val="left" w:pos="12333"/>
        </w:tabs>
        <w:ind w:left="0" w:firstLine="0"/>
        <w:jc w:val="both"/>
        <w:rPr>
          <w:rFonts w:ascii="Arial" w:hAnsi="Arial" w:cs="Arial"/>
          <w:sz w:val="22"/>
          <w:szCs w:val="22"/>
        </w:rPr>
      </w:pPr>
      <w:r w:rsidRPr="00D96F64">
        <w:rPr>
          <w:rFonts w:ascii="Arial" w:hAnsi="Arial" w:cs="Arial"/>
          <w:sz w:val="22"/>
          <w:szCs w:val="22"/>
        </w:rPr>
        <w:t>В течение 2 дней с момента получения акта сдачи-приемки оказанных услуг, но не позднее 2-го числа месяца, следующего за отчетным, подписать его и один экземпляр направить Исполнителю. В случае ненадлежащего исполнения Исполнителем своих обязательств, Заказчик в срок, установленный настоящим пунктом, направляет Исполнителю мотивированный отказ от подписания акта.</w:t>
      </w:r>
    </w:p>
    <w:p w14:paraId="101C9A15" w14:textId="77777777" w:rsidR="003A05B1" w:rsidRPr="00D96F64" w:rsidRDefault="003A05B1" w:rsidP="003A05B1">
      <w:pPr>
        <w:pStyle w:val="a4"/>
        <w:widowControl/>
        <w:numPr>
          <w:ilvl w:val="2"/>
          <w:numId w:val="1"/>
        </w:numPr>
        <w:tabs>
          <w:tab w:val="left" w:pos="709"/>
          <w:tab w:val="left" w:pos="12333"/>
        </w:tabs>
        <w:ind w:left="0" w:firstLine="0"/>
        <w:jc w:val="both"/>
        <w:rPr>
          <w:rFonts w:ascii="Arial" w:hAnsi="Arial" w:cs="Arial"/>
          <w:sz w:val="22"/>
          <w:szCs w:val="22"/>
        </w:rPr>
      </w:pPr>
      <w:r w:rsidRPr="00D96F64">
        <w:rPr>
          <w:rFonts w:ascii="Arial" w:hAnsi="Arial" w:cs="Arial"/>
          <w:sz w:val="22"/>
          <w:szCs w:val="22"/>
        </w:rPr>
        <w:t>В случае надлежащего оказания услуг Исполнителем, оплатить стоимость оказанных услуг, в сроки и в порядке, предусмотренном настоящим договором.</w:t>
      </w:r>
    </w:p>
    <w:p w14:paraId="344FD213" w14:textId="77777777" w:rsidR="003A05B1" w:rsidRPr="00D96F64" w:rsidRDefault="003A05B1" w:rsidP="003A05B1">
      <w:pPr>
        <w:pStyle w:val="a4"/>
        <w:widowControl/>
        <w:numPr>
          <w:ilvl w:val="2"/>
          <w:numId w:val="1"/>
        </w:numPr>
        <w:tabs>
          <w:tab w:val="left" w:pos="426"/>
        </w:tabs>
        <w:ind w:left="0" w:firstLine="0"/>
        <w:jc w:val="both"/>
        <w:rPr>
          <w:rFonts w:ascii="Arial" w:hAnsi="Arial" w:cs="Arial"/>
          <w:sz w:val="22"/>
          <w:szCs w:val="22"/>
        </w:rPr>
      </w:pPr>
      <w:r w:rsidRPr="00D96F64">
        <w:rPr>
          <w:rFonts w:ascii="Arial" w:hAnsi="Arial" w:cs="Arial"/>
          <w:sz w:val="22"/>
          <w:szCs w:val="22"/>
        </w:rPr>
        <w:t>Слушатель обязан соблюдать требования, установленные в статье 43 Федерального закона от 29 декабря 2012 г. № 273-ФЗ «Об образовании в Российской Федерации», в том числе:</w:t>
      </w:r>
    </w:p>
    <w:p w14:paraId="753AF073" w14:textId="77777777" w:rsidR="003A05B1" w:rsidRPr="00D96F64" w:rsidRDefault="003A05B1" w:rsidP="003A05B1">
      <w:pPr>
        <w:pStyle w:val="a4"/>
        <w:widowControl/>
        <w:numPr>
          <w:ilvl w:val="3"/>
          <w:numId w:val="1"/>
        </w:numPr>
        <w:tabs>
          <w:tab w:val="left" w:pos="426"/>
          <w:tab w:val="left" w:pos="851"/>
        </w:tabs>
        <w:ind w:left="0" w:firstLine="0"/>
        <w:jc w:val="both"/>
        <w:rPr>
          <w:rFonts w:ascii="Arial" w:hAnsi="Arial" w:cs="Arial"/>
          <w:sz w:val="22"/>
          <w:szCs w:val="22"/>
        </w:rPr>
      </w:pPr>
      <w:r w:rsidRPr="00D96F64">
        <w:rPr>
          <w:rFonts w:ascii="Arial" w:hAnsi="Arial" w:cs="Arial"/>
          <w:sz w:val="22"/>
          <w:szCs w:val="22"/>
        </w:rPr>
        <w:t>Выполнять задания для подготовки к занятиям, предусмотренным учебным планом, в том числе индивидуальным.</w:t>
      </w:r>
    </w:p>
    <w:p w14:paraId="71276BE7" w14:textId="77777777" w:rsidR="003A05B1" w:rsidRPr="00D96F64" w:rsidRDefault="003A05B1" w:rsidP="003A05B1">
      <w:pPr>
        <w:pStyle w:val="a4"/>
        <w:widowControl/>
        <w:numPr>
          <w:ilvl w:val="3"/>
          <w:numId w:val="1"/>
        </w:numPr>
        <w:tabs>
          <w:tab w:val="left" w:pos="426"/>
          <w:tab w:val="left" w:pos="851"/>
        </w:tabs>
        <w:ind w:left="0" w:firstLine="0"/>
        <w:jc w:val="both"/>
        <w:rPr>
          <w:rFonts w:ascii="Arial" w:hAnsi="Arial" w:cs="Arial"/>
          <w:sz w:val="22"/>
          <w:szCs w:val="22"/>
        </w:rPr>
      </w:pPr>
      <w:r w:rsidRPr="00D96F64">
        <w:rPr>
          <w:rFonts w:ascii="Arial" w:hAnsi="Arial" w:cs="Arial"/>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10636E23" w14:textId="77777777" w:rsidR="003A05B1" w:rsidRPr="00D96F64" w:rsidRDefault="003A05B1" w:rsidP="003A05B1">
      <w:pPr>
        <w:pStyle w:val="a4"/>
        <w:widowControl/>
        <w:numPr>
          <w:ilvl w:val="2"/>
          <w:numId w:val="1"/>
        </w:numPr>
        <w:tabs>
          <w:tab w:val="left" w:pos="993"/>
          <w:tab w:val="left" w:pos="12333"/>
        </w:tabs>
        <w:ind w:left="0" w:firstLine="0"/>
        <w:jc w:val="both"/>
        <w:rPr>
          <w:rFonts w:ascii="Arial" w:hAnsi="Arial" w:cs="Arial"/>
          <w:sz w:val="22"/>
          <w:szCs w:val="22"/>
        </w:rPr>
      </w:pPr>
      <w:r w:rsidRPr="00D96F64">
        <w:rPr>
          <w:rFonts w:ascii="Arial" w:hAnsi="Arial" w:cs="Arial"/>
          <w:sz w:val="22"/>
          <w:szCs w:val="22"/>
        </w:rPr>
        <w:t>Соблюдать требования учредительных документов, правила внутреннего распорядка и иные локальные нормативные акты Исполнителя.</w:t>
      </w:r>
    </w:p>
    <w:p w14:paraId="5184F9DF" w14:textId="77777777" w:rsidR="003A05B1" w:rsidRPr="00D96F64" w:rsidRDefault="003A05B1" w:rsidP="003A05B1">
      <w:pPr>
        <w:tabs>
          <w:tab w:val="left" w:pos="709"/>
        </w:tabs>
        <w:spacing w:line="240" w:lineRule="auto"/>
        <w:rPr>
          <w:rFonts w:ascii="Arial" w:hAnsi="Arial" w:cs="Arial"/>
          <w:sz w:val="22"/>
        </w:rPr>
      </w:pPr>
      <w:r w:rsidRPr="00D96F64">
        <w:rPr>
          <w:rFonts w:ascii="Arial" w:hAnsi="Arial" w:cs="Arial"/>
          <w:sz w:val="22"/>
        </w:rPr>
        <w:t>2.4.</w:t>
      </w:r>
      <w:r w:rsidRPr="00D96F64">
        <w:rPr>
          <w:rFonts w:ascii="Arial" w:hAnsi="Arial" w:cs="Arial"/>
          <w:sz w:val="22"/>
        </w:rPr>
        <w:tab/>
        <w:t>Права Заказчика.</w:t>
      </w:r>
    </w:p>
    <w:p w14:paraId="7572D2F3" w14:textId="77777777" w:rsidR="003A05B1" w:rsidRPr="00D96F64" w:rsidRDefault="003A05B1" w:rsidP="003A05B1">
      <w:pPr>
        <w:pStyle w:val="a4"/>
        <w:widowControl/>
        <w:numPr>
          <w:ilvl w:val="2"/>
          <w:numId w:val="11"/>
        </w:numPr>
        <w:tabs>
          <w:tab w:val="left" w:pos="426"/>
        </w:tabs>
        <w:ind w:left="0" w:firstLine="0"/>
        <w:jc w:val="both"/>
        <w:rPr>
          <w:rFonts w:ascii="Arial" w:hAnsi="Arial" w:cs="Arial"/>
          <w:sz w:val="22"/>
          <w:szCs w:val="22"/>
        </w:rPr>
      </w:pPr>
      <w:r w:rsidRPr="00D96F64">
        <w:rPr>
          <w:rFonts w:ascii="Arial" w:hAnsi="Arial" w:cs="Arial"/>
          <w:sz w:val="22"/>
          <w:szCs w:val="22"/>
        </w:rPr>
        <w:t xml:space="preserve">Заказчик вправе получать от Исполнителя информацию по вопросам организации и обеспечения надлежащего предоставления услуг, предусмотренных настоящим договором. </w:t>
      </w:r>
    </w:p>
    <w:p w14:paraId="5113A68B" w14:textId="77777777" w:rsidR="003A05B1" w:rsidRPr="00D96F64" w:rsidRDefault="003A05B1" w:rsidP="003A05B1">
      <w:pPr>
        <w:pStyle w:val="a4"/>
        <w:widowControl/>
        <w:numPr>
          <w:ilvl w:val="2"/>
          <w:numId w:val="11"/>
        </w:numPr>
        <w:tabs>
          <w:tab w:val="left" w:pos="426"/>
        </w:tabs>
        <w:ind w:left="0" w:firstLine="0"/>
        <w:jc w:val="both"/>
        <w:rPr>
          <w:rFonts w:ascii="Arial" w:hAnsi="Arial" w:cs="Arial"/>
          <w:sz w:val="22"/>
          <w:szCs w:val="22"/>
        </w:rPr>
      </w:pPr>
      <w:r w:rsidRPr="00D96F64">
        <w:rPr>
          <w:rFonts w:ascii="Arial" w:hAnsi="Arial" w:cs="Arial"/>
          <w:sz w:val="22"/>
          <w:szCs w:val="22"/>
        </w:rPr>
        <w:t>Заказчик вправе получать полную и достоверную информацию об успеваемости, поведении, отношении слушателей к учебе в целом и по отдельным темам учебной программы.</w:t>
      </w:r>
    </w:p>
    <w:p w14:paraId="79E8FC7B" w14:textId="77777777" w:rsidR="003A05B1" w:rsidRPr="00D96F64" w:rsidRDefault="003A05B1" w:rsidP="003A05B1">
      <w:pPr>
        <w:pStyle w:val="a4"/>
        <w:widowControl/>
        <w:numPr>
          <w:ilvl w:val="2"/>
          <w:numId w:val="11"/>
        </w:numPr>
        <w:tabs>
          <w:tab w:val="left" w:pos="426"/>
        </w:tabs>
        <w:ind w:left="0" w:firstLine="0"/>
        <w:jc w:val="both"/>
        <w:rPr>
          <w:rFonts w:ascii="Arial" w:hAnsi="Arial" w:cs="Arial"/>
          <w:sz w:val="22"/>
          <w:szCs w:val="22"/>
        </w:rPr>
      </w:pPr>
      <w:r w:rsidRPr="00D96F64">
        <w:rPr>
          <w:rFonts w:ascii="Arial" w:hAnsi="Arial" w:cs="Arial"/>
          <w:sz w:val="22"/>
          <w:szCs w:val="22"/>
        </w:rPr>
        <w:t>Слушатели вправе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A2B00A7" w14:textId="77777777" w:rsidR="003A05B1" w:rsidRPr="00D96F64" w:rsidRDefault="003A05B1" w:rsidP="003A05B1">
      <w:pPr>
        <w:pStyle w:val="a4"/>
        <w:widowControl/>
        <w:numPr>
          <w:ilvl w:val="2"/>
          <w:numId w:val="11"/>
        </w:numPr>
        <w:tabs>
          <w:tab w:val="left" w:pos="426"/>
        </w:tabs>
        <w:ind w:left="0" w:firstLine="0"/>
        <w:jc w:val="both"/>
        <w:rPr>
          <w:rFonts w:ascii="Arial" w:hAnsi="Arial" w:cs="Arial"/>
          <w:sz w:val="22"/>
          <w:szCs w:val="22"/>
        </w:rPr>
      </w:pPr>
      <w:r w:rsidRPr="00D96F64">
        <w:rPr>
          <w:rFonts w:ascii="Arial" w:hAnsi="Arial" w:cs="Arial"/>
          <w:sz w:val="22"/>
          <w:szCs w:val="22"/>
        </w:rPr>
        <w:t>Слушатель обязан соблюдать требования, установленные в статье 43 Федерального закона от 29 декабря 2012 г. № 273-ФЗ «Об образовании в Российской Федерации», в том числе:</w:t>
      </w:r>
    </w:p>
    <w:p w14:paraId="5EC4FE2D" w14:textId="77777777" w:rsidR="003A05B1" w:rsidRPr="00D96F64" w:rsidRDefault="003A05B1" w:rsidP="003A05B1">
      <w:pPr>
        <w:pStyle w:val="a4"/>
        <w:widowControl/>
        <w:numPr>
          <w:ilvl w:val="3"/>
          <w:numId w:val="11"/>
        </w:numPr>
        <w:tabs>
          <w:tab w:val="left" w:pos="426"/>
          <w:tab w:val="left" w:pos="851"/>
        </w:tabs>
        <w:ind w:left="0" w:firstLine="0"/>
        <w:jc w:val="both"/>
        <w:rPr>
          <w:rFonts w:ascii="Arial" w:hAnsi="Arial" w:cs="Arial"/>
          <w:sz w:val="22"/>
          <w:szCs w:val="22"/>
        </w:rPr>
      </w:pPr>
      <w:r w:rsidRPr="00D96F64">
        <w:rPr>
          <w:rFonts w:ascii="Arial" w:hAnsi="Arial" w:cs="Arial"/>
          <w:sz w:val="22"/>
          <w:szCs w:val="22"/>
        </w:rPr>
        <w:t>Выполнять задания для подготовки к занятиям, предусмотренным учебным планом, в том числе индивидуальным.</w:t>
      </w:r>
    </w:p>
    <w:p w14:paraId="4657F9C3" w14:textId="77777777" w:rsidR="003A05B1" w:rsidRPr="00D96F64" w:rsidRDefault="003A05B1" w:rsidP="003A05B1">
      <w:pPr>
        <w:pStyle w:val="a4"/>
        <w:widowControl/>
        <w:numPr>
          <w:ilvl w:val="3"/>
          <w:numId w:val="11"/>
        </w:numPr>
        <w:tabs>
          <w:tab w:val="left" w:pos="426"/>
          <w:tab w:val="left" w:pos="851"/>
        </w:tabs>
        <w:ind w:left="0" w:firstLine="0"/>
        <w:jc w:val="both"/>
        <w:rPr>
          <w:rFonts w:ascii="Arial" w:hAnsi="Arial" w:cs="Arial"/>
          <w:sz w:val="22"/>
          <w:szCs w:val="22"/>
        </w:rPr>
      </w:pPr>
      <w:r w:rsidRPr="00D96F64">
        <w:rPr>
          <w:rFonts w:ascii="Arial" w:hAnsi="Arial" w:cs="Arial"/>
          <w:sz w:val="22"/>
          <w:szCs w:val="22"/>
        </w:rPr>
        <w:t>Извещать Исполнителя о причинах отсутствия на занятиях.</w:t>
      </w:r>
    </w:p>
    <w:p w14:paraId="38157985" w14:textId="77777777" w:rsidR="003A05B1" w:rsidRPr="00D96F64" w:rsidRDefault="003A05B1" w:rsidP="003A05B1">
      <w:pPr>
        <w:pStyle w:val="a4"/>
        <w:widowControl/>
        <w:numPr>
          <w:ilvl w:val="3"/>
          <w:numId w:val="11"/>
        </w:numPr>
        <w:tabs>
          <w:tab w:val="left" w:pos="426"/>
          <w:tab w:val="left" w:pos="851"/>
        </w:tabs>
        <w:ind w:left="0" w:firstLine="0"/>
        <w:jc w:val="both"/>
        <w:rPr>
          <w:rFonts w:ascii="Arial" w:hAnsi="Arial" w:cs="Arial"/>
          <w:sz w:val="22"/>
          <w:szCs w:val="22"/>
        </w:rPr>
      </w:pPr>
      <w:r w:rsidRPr="00D96F64">
        <w:rPr>
          <w:rFonts w:ascii="Arial" w:hAnsi="Arial" w:cs="Arial"/>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2AE3A854" w14:textId="77777777" w:rsidR="003A05B1" w:rsidRPr="00D96F64" w:rsidRDefault="003A05B1" w:rsidP="003A05B1">
      <w:pPr>
        <w:pStyle w:val="a4"/>
        <w:widowControl/>
        <w:numPr>
          <w:ilvl w:val="3"/>
          <w:numId w:val="11"/>
        </w:numPr>
        <w:tabs>
          <w:tab w:val="left" w:pos="426"/>
          <w:tab w:val="left" w:pos="851"/>
        </w:tabs>
        <w:ind w:left="0" w:firstLine="0"/>
        <w:jc w:val="both"/>
        <w:rPr>
          <w:rFonts w:ascii="Arial" w:hAnsi="Arial" w:cs="Arial"/>
          <w:sz w:val="22"/>
          <w:szCs w:val="22"/>
        </w:rPr>
      </w:pPr>
      <w:r w:rsidRPr="00D96F64">
        <w:rPr>
          <w:rFonts w:ascii="Arial" w:hAnsi="Arial" w:cs="Arial"/>
          <w:sz w:val="22"/>
          <w:szCs w:val="22"/>
        </w:rPr>
        <w:t>Соблюдать требования учредительных документов, правила внутреннего распорядка и иные локальные нормативные акты Исполнителя.</w:t>
      </w:r>
    </w:p>
    <w:p w14:paraId="7ABD5D27" w14:textId="77777777" w:rsidR="003A05B1" w:rsidRPr="00D96F64" w:rsidRDefault="003A05B1" w:rsidP="003A05B1">
      <w:pPr>
        <w:pStyle w:val="a4"/>
        <w:tabs>
          <w:tab w:val="left" w:pos="426"/>
          <w:tab w:val="left" w:pos="851"/>
        </w:tabs>
        <w:ind w:left="0"/>
        <w:jc w:val="both"/>
        <w:rPr>
          <w:rFonts w:ascii="Arial" w:hAnsi="Arial" w:cs="Arial"/>
          <w:sz w:val="22"/>
          <w:szCs w:val="22"/>
        </w:rPr>
      </w:pPr>
    </w:p>
    <w:p w14:paraId="4DAB9BAD" w14:textId="77777777" w:rsidR="003A05B1" w:rsidRPr="00D96F64" w:rsidRDefault="003A05B1" w:rsidP="003A05B1">
      <w:pPr>
        <w:tabs>
          <w:tab w:val="left" w:pos="567"/>
          <w:tab w:val="left" w:pos="709"/>
        </w:tabs>
        <w:spacing w:line="240" w:lineRule="auto"/>
        <w:jc w:val="center"/>
        <w:rPr>
          <w:rFonts w:ascii="Arial" w:hAnsi="Arial" w:cs="Arial"/>
          <w:b/>
          <w:sz w:val="22"/>
          <w:lang w:val="ru-RU"/>
        </w:rPr>
      </w:pPr>
      <w:r w:rsidRPr="00D96F64">
        <w:rPr>
          <w:rFonts w:ascii="Arial" w:hAnsi="Arial" w:cs="Arial"/>
          <w:b/>
          <w:sz w:val="22"/>
          <w:lang w:val="ru-RU"/>
        </w:rPr>
        <w:t>3.Стоимость услуг и порядок расчетов</w:t>
      </w:r>
    </w:p>
    <w:p w14:paraId="4B801516"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3.1.</w:t>
      </w:r>
      <w:r w:rsidRPr="00D96F64">
        <w:rPr>
          <w:rFonts w:ascii="Arial" w:hAnsi="Arial" w:cs="Arial"/>
          <w:sz w:val="22"/>
          <w:lang w:val="ru-RU"/>
        </w:rPr>
        <w:tab/>
        <w:t>Стоимость услуг по настоящему договору определяется прейскурантом (Приложение №1). Стоимость услуг, не указанных в Приложении №1 или услуг, связанных с дополнительными затратами Исполнителя (аренда помещений, оплата гостиницы, проезда и т.д.) определяется сметой, согласованной сторонами.</w:t>
      </w:r>
    </w:p>
    <w:p w14:paraId="0BB5D3A6"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Стоимость услуг может быть изменена Исполнителем в одностороннем порядке в рамках плана, установленного на очередной финансовый год, путем письменного уведомления Заказчика и считается внесенным в настоящий Договор с даты, указанной в уведомлении. Уведомление об изменении стоимости услуг (прейскуранта) является неотъемлемой частью настоящего Договора.</w:t>
      </w:r>
    </w:p>
    <w:p w14:paraId="598534EF"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3.2.</w:t>
      </w:r>
      <w:r w:rsidRPr="00D96F64">
        <w:rPr>
          <w:rFonts w:ascii="Arial" w:hAnsi="Arial" w:cs="Arial"/>
          <w:sz w:val="22"/>
          <w:lang w:val="ru-RU"/>
        </w:rPr>
        <w:tab/>
        <w:t>Общая стоимость услуг, предусмотренных настоящим договором, рассчитывается исходя из фактической стоимости оказанных услуг и не может превышать _________ (_________) рублей 00 копеек без НДС. Стоимость услуг, указанных в лицензии, не подлежит налогообложению в соответствии с п.п. 14 п.2 ст.149 НК РФ. Стоимость иных услуг увеличивается</w:t>
      </w:r>
      <w:r w:rsidRPr="00D96F64">
        <w:rPr>
          <w:rFonts w:ascii="Arial" w:hAnsi="Arial" w:cs="Arial"/>
          <w:bCs/>
          <w:iCs/>
          <w:sz w:val="22"/>
          <w:lang w:val="ru-RU"/>
        </w:rPr>
        <w:t xml:space="preserve"> на сумму НДС по ставке, предусмотренной действующей редакцией НК РФ</w:t>
      </w:r>
      <w:r w:rsidRPr="00D96F64">
        <w:rPr>
          <w:rFonts w:ascii="Arial" w:hAnsi="Arial" w:cs="Arial"/>
          <w:sz w:val="22"/>
          <w:lang w:val="ru-RU"/>
        </w:rPr>
        <w:t>.</w:t>
      </w:r>
    </w:p>
    <w:p w14:paraId="664CA66A" w14:textId="77777777" w:rsidR="003A05B1" w:rsidRPr="00D96F64" w:rsidRDefault="003A05B1" w:rsidP="003A05B1">
      <w:pPr>
        <w:pStyle w:val="a9"/>
        <w:tabs>
          <w:tab w:val="left" w:pos="709"/>
          <w:tab w:val="left" w:pos="3828"/>
        </w:tabs>
        <w:ind w:firstLine="0"/>
        <w:rPr>
          <w:rFonts w:ascii="Arial" w:hAnsi="Arial" w:cs="Arial"/>
          <w:sz w:val="22"/>
          <w:szCs w:val="22"/>
        </w:rPr>
      </w:pPr>
      <w:r w:rsidRPr="00D96F64">
        <w:rPr>
          <w:rFonts w:ascii="Arial" w:hAnsi="Arial" w:cs="Arial"/>
          <w:sz w:val="22"/>
          <w:szCs w:val="22"/>
        </w:rPr>
        <w:t>3.3.</w:t>
      </w:r>
      <w:r w:rsidRPr="00D96F64">
        <w:rPr>
          <w:rFonts w:ascii="Arial" w:hAnsi="Arial" w:cs="Arial"/>
          <w:sz w:val="22"/>
          <w:szCs w:val="22"/>
        </w:rPr>
        <w:tab/>
        <w:t>Оплата Заказчиком услуг производится в течение 5 (пяти) календарных дней с момента подписания акта сдачи-приемки оказанных услуг на основании счета Исполнителя, путем перечисления денежных средств на расчетный счет Исполнителя, с указанием номера счета (договора) в платежном поручении.</w:t>
      </w:r>
    </w:p>
    <w:p w14:paraId="2599186F" w14:textId="77777777" w:rsidR="003A05B1" w:rsidRPr="00D96F64" w:rsidRDefault="003A05B1" w:rsidP="003A05B1">
      <w:pPr>
        <w:tabs>
          <w:tab w:val="left" w:pos="534"/>
        </w:tabs>
        <w:spacing w:line="240" w:lineRule="auto"/>
        <w:rPr>
          <w:rFonts w:ascii="Arial" w:hAnsi="Arial" w:cs="Arial"/>
          <w:sz w:val="22"/>
          <w:lang w:val="ru-RU"/>
        </w:rPr>
      </w:pPr>
      <w:r w:rsidRPr="00D96F64">
        <w:rPr>
          <w:rFonts w:ascii="Arial" w:hAnsi="Arial" w:cs="Arial"/>
          <w:sz w:val="22"/>
          <w:lang w:val="ru-RU"/>
        </w:rPr>
        <w:t>3.4.</w:t>
      </w:r>
      <w:r w:rsidRPr="00D96F64">
        <w:rPr>
          <w:rFonts w:ascii="Arial" w:hAnsi="Arial" w:cs="Arial"/>
          <w:b/>
          <w:sz w:val="22"/>
          <w:lang w:val="ru-RU"/>
        </w:rPr>
        <w:tab/>
      </w:r>
      <w:r w:rsidRPr="00D96F64">
        <w:rPr>
          <w:rFonts w:ascii="Arial" w:hAnsi="Arial" w:cs="Arial"/>
          <w:sz w:val="22"/>
          <w:lang w:val="ru-RU"/>
        </w:rPr>
        <w:t>Стороны особо оговорили, что в отношении любого денежного обязательства Сторон друг перед другом, предусмотренного или вытекающего из Договора, в чем бы оно не заключалось, Стороны не имеют права на получение процентов или иных дополнительных платежей, как по правилам статьи 317.1 Гражданского кодекса Российской Федерации, так и по иным основаниям.</w:t>
      </w:r>
    </w:p>
    <w:p w14:paraId="7D4B31B0" w14:textId="77777777" w:rsidR="003A05B1" w:rsidRPr="00D96F64" w:rsidRDefault="003A05B1" w:rsidP="003A05B1">
      <w:pPr>
        <w:pStyle w:val="3"/>
        <w:spacing w:after="0"/>
        <w:jc w:val="both"/>
        <w:rPr>
          <w:rFonts w:ascii="Arial" w:hAnsi="Arial" w:cs="Arial"/>
          <w:sz w:val="22"/>
          <w:szCs w:val="22"/>
        </w:rPr>
      </w:pPr>
      <w:r w:rsidRPr="00D96F64">
        <w:rPr>
          <w:rFonts w:ascii="Arial" w:hAnsi="Arial" w:cs="Arial"/>
          <w:sz w:val="22"/>
          <w:szCs w:val="22"/>
        </w:rPr>
        <w:t>3.5.</w:t>
      </w:r>
      <w:r w:rsidRPr="00D96F64">
        <w:rPr>
          <w:rFonts w:ascii="Arial" w:hAnsi="Arial" w:cs="Arial"/>
          <w:sz w:val="22"/>
          <w:szCs w:val="22"/>
        </w:rPr>
        <w:tab/>
        <w:t>Обязанность Заказчика по внесению платы считаются исполненными с момента списания денежных средств с корреспондентского счета банка Заказчика по каждому платежу соответственно.</w:t>
      </w:r>
    </w:p>
    <w:p w14:paraId="48BE2532" w14:textId="77777777" w:rsidR="003A05B1" w:rsidRPr="00D96F64" w:rsidRDefault="003A05B1" w:rsidP="003A05B1">
      <w:pPr>
        <w:tabs>
          <w:tab w:val="left" w:pos="709"/>
          <w:tab w:val="left" w:pos="993"/>
        </w:tabs>
        <w:spacing w:line="240" w:lineRule="auto"/>
        <w:rPr>
          <w:rFonts w:ascii="Arial" w:hAnsi="Arial" w:cs="Arial"/>
          <w:sz w:val="22"/>
          <w:lang w:val="ru-RU"/>
        </w:rPr>
      </w:pPr>
      <w:r w:rsidRPr="00D96F64">
        <w:rPr>
          <w:rFonts w:ascii="Arial" w:hAnsi="Arial" w:cs="Arial"/>
          <w:sz w:val="22"/>
          <w:lang w:val="ru-RU"/>
        </w:rPr>
        <w:t>3.6.</w:t>
      </w:r>
      <w:r w:rsidRPr="00D96F64">
        <w:rPr>
          <w:rFonts w:ascii="Arial" w:hAnsi="Arial" w:cs="Arial"/>
          <w:sz w:val="22"/>
          <w:lang w:val="ru-RU"/>
        </w:rPr>
        <w:tab/>
        <w:t>Оплата за обучение работников Заказчика, не выполнивших учебный план, отчисленных за нарушение дисциплины и недобросовестное отношение к учебе, а также согласно письменной просьбе Заказчика, производится за фактически пройденный этими слушателями период обучения.</w:t>
      </w:r>
    </w:p>
    <w:p w14:paraId="41A5DD89" w14:textId="77777777" w:rsidR="003A05B1" w:rsidRPr="00D96F64" w:rsidRDefault="003A05B1" w:rsidP="003A05B1">
      <w:pPr>
        <w:tabs>
          <w:tab w:val="left" w:pos="709"/>
        </w:tabs>
        <w:spacing w:line="240" w:lineRule="auto"/>
        <w:rPr>
          <w:rFonts w:ascii="Arial" w:hAnsi="Arial" w:cs="Arial"/>
          <w:sz w:val="22"/>
          <w:lang w:val="ru-RU"/>
        </w:rPr>
      </w:pPr>
      <w:r w:rsidRPr="00D96F64">
        <w:rPr>
          <w:rFonts w:ascii="Arial" w:hAnsi="Arial" w:cs="Arial"/>
          <w:sz w:val="22"/>
          <w:lang w:val="ru-RU"/>
        </w:rPr>
        <w:t>3.7.</w:t>
      </w:r>
      <w:r w:rsidRPr="00D96F64">
        <w:rPr>
          <w:rFonts w:ascii="Arial" w:hAnsi="Arial" w:cs="Arial"/>
          <w:sz w:val="22"/>
          <w:lang w:val="ru-RU"/>
        </w:rPr>
        <w:tab/>
        <w:t>Расходы по пребыванию, включая проживание и питание, не входят в стоимость обучения и оплачиваются направляющей стороной.</w:t>
      </w:r>
    </w:p>
    <w:p w14:paraId="1330999A" w14:textId="77777777" w:rsidR="003A05B1" w:rsidRPr="00D96F64" w:rsidRDefault="003A05B1" w:rsidP="003A05B1">
      <w:pPr>
        <w:tabs>
          <w:tab w:val="left" w:pos="709"/>
        </w:tabs>
        <w:spacing w:line="240" w:lineRule="auto"/>
        <w:rPr>
          <w:rFonts w:ascii="Arial" w:hAnsi="Arial" w:cs="Arial"/>
          <w:sz w:val="22"/>
          <w:lang w:val="ru-RU"/>
        </w:rPr>
      </w:pPr>
    </w:p>
    <w:p w14:paraId="4A8171B3" w14:textId="77777777" w:rsidR="003A05B1" w:rsidRPr="00D96F64" w:rsidRDefault="003A05B1" w:rsidP="003A05B1">
      <w:pPr>
        <w:tabs>
          <w:tab w:val="left" w:pos="709"/>
        </w:tabs>
        <w:spacing w:line="240" w:lineRule="auto"/>
        <w:jc w:val="center"/>
        <w:rPr>
          <w:rFonts w:ascii="Arial" w:hAnsi="Arial" w:cs="Arial"/>
          <w:b/>
          <w:sz w:val="22"/>
        </w:rPr>
      </w:pPr>
      <w:r w:rsidRPr="00D96F64">
        <w:rPr>
          <w:rFonts w:ascii="Arial" w:hAnsi="Arial" w:cs="Arial"/>
          <w:b/>
          <w:sz w:val="22"/>
        </w:rPr>
        <w:t>4. Ответственность сторон</w:t>
      </w:r>
    </w:p>
    <w:p w14:paraId="62F3C82D" w14:textId="77777777" w:rsidR="003A05B1" w:rsidRPr="00D96F64" w:rsidRDefault="003A05B1" w:rsidP="003A05B1">
      <w:pPr>
        <w:pStyle w:val="a4"/>
        <w:widowControl/>
        <w:numPr>
          <w:ilvl w:val="1"/>
          <w:numId w:val="2"/>
        </w:numPr>
        <w:tabs>
          <w:tab w:val="left" w:pos="851"/>
        </w:tabs>
        <w:ind w:left="0" w:right="1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 РФ.</w:t>
      </w:r>
    </w:p>
    <w:p w14:paraId="3D53529F" w14:textId="77777777" w:rsidR="003A05B1" w:rsidRPr="00D96F64" w:rsidRDefault="003A05B1" w:rsidP="003A05B1">
      <w:pPr>
        <w:pStyle w:val="a4"/>
        <w:widowControl/>
        <w:numPr>
          <w:ilvl w:val="1"/>
          <w:numId w:val="2"/>
        </w:numPr>
        <w:tabs>
          <w:tab w:val="left" w:pos="851"/>
        </w:tabs>
        <w:ind w:left="0" w:right="1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Исполнитель несет ответственность перед Заказчиком за неисполнение или ненадлежащее исполнение обязательств, предусмотренных настоящим договором, ненадлежащее качество оказания услуг, нарушение срока оказания услуг и срока устранения недостатков.</w:t>
      </w:r>
    </w:p>
    <w:p w14:paraId="4095634C" w14:textId="77777777" w:rsidR="003A05B1" w:rsidRPr="00D96F64" w:rsidRDefault="003A05B1" w:rsidP="003A05B1">
      <w:pPr>
        <w:pStyle w:val="a4"/>
        <w:widowControl/>
        <w:numPr>
          <w:ilvl w:val="1"/>
          <w:numId w:val="2"/>
        </w:numPr>
        <w:tabs>
          <w:tab w:val="left" w:pos="851"/>
        </w:tabs>
        <w:ind w:left="0" w:right="1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При нарушении Исполнителем качества и срока оказания услуг и при обнаружении недостатков в оказании услуг Заказчик вправе по своему выбору потребовать:</w:t>
      </w:r>
    </w:p>
    <w:p w14:paraId="3E0F23AA" w14:textId="77777777" w:rsidR="003A05B1" w:rsidRPr="00D96F64" w:rsidRDefault="003A05B1" w:rsidP="003A05B1">
      <w:pPr>
        <w:tabs>
          <w:tab w:val="left" w:pos="851"/>
        </w:tabs>
        <w:spacing w:line="240" w:lineRule="auto"/>
        <w:ind w:right="1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безвозмездного устранения недостатков;</w:t>
      </w:r>
    </w:p>
    <w:p w14:paraId="65D80E6B" w14:textId="77777777" w:rsidR="003A05B1" w:rsidRPr="00D96F64" w:rsidRDefault="003A05B1" w:rsidP="003A05B1">
      <w:pPr>
        <w:tabs>
          <w:tab w:val="left" w:pos="851"/>
        </w:tabs>
        <w:spacing w:line="240" w:lineRule="auto"/>
        <w:ind w:right="1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соразмерного уменьшения размера платы за оказанные услуги;</w:t>
      </w:r>
    </w:p>
    <w:p w14:paraId="2CADFAA9" w14:textId="77777777" w:rsidR="003A05B1" w:rsidRPr="00D96F64" w:rsidRDefault="003A05B1" w:rsidP="003A05B1">
      <w:pPr>
        <w:tabs>
          <w:tab w:val="left" w:pos="851"/>
        </w:tabs>
        <w:spacing w:line="240" w:lineRule="auto"/>
        <w:ind w:right="1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повторного оказания услуг без дополнительной оплаты.</w:t>
      </w:r>
    </w:p>
    <w:p w14:paraId="2975EC6E" w14:textId="77777777" w:rsidR="003A05B1" w:rsidRPr="00D96F64" w:rsidRDefault="003A05B1" w:rsidP="003A05B1">
      <w:pPr>
        <w:tabs>
          <w:tab w:val="left" w:pos="851"/>
        </w:tabs>
        <w:spacing w:line="240" w:lineRule="auto"/>
        <w:ind w:right="10" w:firstLine="71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Если в установленный срок недостатки при оказании услуг не устранены Исполнителем или если обнаружены существенные недостатки при оказании услуг, Заказчик вправе расторгнуть договор.</w:t>
      </w:r>
    </w:p>
    <w:p w14:paraId="2BFBF2EE" w14:textId="77777777" w:rsidR="003A05B1" w:rsidRPr="00D96F64" w:rsidRDefault="003A05B1" w:rsidP="003A05B1">
      <w:pPr>
        <w:pStyle w:val="a4"/>
        <w:tabs>
          <w:tab w:val="left" w:pos="851"/>
        </w:tabs>
        <w:ind w:left="0"/>
        <w:jc w:val="both"/>
        <w:rPr>
          <w:rFonts w:ascii="Arial" w:hAnsi="Arial" w:cs="Arial"/>
          <w:sz w:val="22"/>
          <w:szCs w:val="22"/>
          <w:lang w:eastAsia="en-US"/>
        </w:rPr>
      </w:pPr>
      <w:r w:rsidRPr="00D96F64">
        <w:rPr>
          <w:rFonts w:ascii="Arial" w:hAnsi="Arial" w:cs="Arial"/>
          <w:sz w:val="22"/>
          <w:szCs w:val="22"/>
          <w:lang w:eastAsia="en-US"/>
        </w:rPr>
        <w:t>4.4. Заказчик обязан возместить Исполнителю стоимость обучения при отказе от обучения (неявке представителей Заказчика на обучение) без уважительной причины. Под уважительной причиной стороны понимают: по состоянию здоровья (при предъявлении документов о временной нетрудоспособности), в связи с отзывом по месту работы (производственной необходимости) и другие причины, которые могут быть признаны уважительными.</w:t>
      </w:r>
    </w:p>
    <w:p w14:paraId="7BA36C6C" w14:textId="77777777" w:rsidR="003A05B1" w:rsidRPr="00D96F64" w:rsidRDefault="003A05B1" w:rsidP="003A05B1">
      <w:pPr>
        <w:pStyle w:val="a4"/>
        <w:tabs>
          <w:tab w:val="left" w:pos="851"/>
        </w:tabs>
        <w:ind w:left="0" w:firstLine="426"/>
        <w:jc w:val="both"/>
        <w:rPr>
          <w:rFonts w:ascii="Arial" w:hAnsi="Arial" w:cs="Arial"/>
          <w:sz w:val="22"/>
          <w:szCs w:val="22"/>
          <w:lang w:eastAsia="en-US"/>
        </w:rPr>
      </w:pPr>
      <w:r w:rsidRPr="00D96F64">
        <w:rPr>
          <w:rFonts w:ascii="Arial" w:hAnsi="Arial" w:cs="Arial"/>
          <w:sz w:val="22"/>
          <w:szCs w:val="22"/>
          <w:lang w:eastAsia="en-US"/>
        </w:rPr>
        <w:t xml:space="preserve">Отказ от обучения (неявка представителей Заказчика) должен быть заявлен Заказчиком Исполнителю не позднее, чем за 12 календарных дней до даты начала обучения. В случае несоблюдения сроков отказа от обучения (неявка представителей Заказчика), услуги подлежат оплате в размере: </w:t>
      </w:r>
    </w:p>
    <w:p w14:paraId="478374E1" w14:textId="77777777" w:rsidR="003A05B1" w:rsidRPr="00D96F64" w:rsidRDefault="003A05B1" w:rsidP="003A05B1">
      <w:pPr>
        <w:pStyle w:val="a4"/>
        <w:tabs>
          <w:tab w:val="left" w:pos="851"/>
        </w:tabs>
        <w:ind w:left="0"/>
        <w:jc w:val="both"/>
        <w:rPr>
          <w:rFonts w:ascii="Arial" w:hAnsi="Arial" w:cs="Arial"/>
          <w:sz w:val="22"/>
          <w:szCs w:val="22"/>
          <w:lang w:eastAsia="en-US"/>
        </w:rPr>
      </w:pPr>
      <w:r w:rsidRPr="00D96F64">
        <w:rPr>
          <w:rFonts w:ascii="Arial" w:hAnsi="Arial" w:cs="Arial"/>
          <w:sz w:val="22"/>
          <w:szCs w:val="22"/>
          <w:lang w:eastAsia="en-US"/>
        </w:rPr>
        <w:t>- при отказе от 12 до 5 календарных дней до даты начала обучения Заказчик обязан возместить Исполнителю 50 % стоимости обучения;</w:t>
      </w:r>
    </w:p>
    <w:p w14:paraId="1927A924" w14:textId="77777777" w:rsidR="003A05B1" w:rsidRPr="00D96F64" w:rsidRDefault="003A05B1" w:rsidP="003A05B1">
      <w:pPr>
        <w:pStyle w:val="a4"/>
        <w:tabs>
          <w:tab w:val="left" w:pos="851"/>
        </w:tabs>
        <w:ind w:left="0"/>
        <w:jc w:val="both"/>
        <w:rPr>
          <w:rFonts w:ascii="Arial" w:hAnsi="Arial" w:cs="Arial"/>
          <w:sz w:val="22"/>
          <w:szCs w:val="22"/>
          <w:lang w:eastAsia="en-US"/>
        </w:rPr>
      </w:pPr>
      <w:r w:rsidRPr="00D96F64">
        <w:rPr>
          <w:rFonts w:ascii="Arial" w:hAnsi="Arial" w:cs="Arial"/>
          <w:sz w:val="22"/>
          <w:szCs w:val="22"/>
          <w:lang w:eastAsia="en-US"/>
        </w:rPr>
        <w:t>- при отказе за 5 и менее календарных дней до даты начала обучения Заказчик обязан возместить Исполнителю 100 % стоимости обучения.</w:t>
      </w:r>
    </w:p>
    <w:p w14:paraId="219095E8" w14:textId="77777777" w:rsidR="003A05B1" w:rsidRPr="00D96F64" w:rsidRDefault="003A05B1" w:rsidP="003A05B1">
      <w:pPr>
        <w:tabs>
          <w:tab w:val="left" w:pos="709"/>
          <w:tab w:val="left" w:pos="851"/>
        </w:tabs>
        <w:spacing w:line="240" w:lineRule="auto"/>
        <w:ind w:right="10"/>
        <w:rPr>
          <w:rFonts w:ascii="Arial" w:hAnsi="Arial" w:cs="Arial"/>
          <w:sz w:val="22"/>
          <w:lang w:val="ru-RU"/>
        </w:rPr>
      </w:pPr>
      <w:r w:rsidRPr="00D96F64">
        <w:rPr>
          <w:rFonts w:ascii="Arial" w:hAnsi="Arial" w:cs="Arial"/>
          <w:sz w:val="22"/>
          <w:lang w:val="ru-RU"/>
        </w:rPr>
        <w:t>4.5. Стоимость обучения подлежит возмещению Заказчиком в соответствии с п.4.4 договора в течение 7 (семи) календарных дней с даты выставления счета на оплату и претензии.</w:t>
      </w:r>
    </w:p>
    <w:p w14:paraId="42D3B83A" w14:textId="77777777" w:rsidR="003A05B1" w:rsidRPr="00D96F64" w:rsidRDefault="003A05B1" w:rsidP="003A05B1">
      <w:pPr>
        <w:tabs>
          <w:tab w:val="left" w:pos="709"/>
          <w:tab w:val="left" w:pos="851"/>
        </w:tabs>
        <w:spacing w:line="240" w:lineRule="auto"/>
        <w:ind w:right="10"/>
        <w:rPr>
          <w:rFonts w:ascii="Arial" w:hAnsi="Arial" w:cs="Arial"/>
          <w:sz w:val="22"/>
          <w:lang w:val="ru-RU"/>
        </w:rPr>
      </w:pPr>
    </w:p>
    <w:p w14:paraId="4F4F65D5" w14:textId="77777777" w:rsidR="003A05B1" w:rsidRPr="00D96F64" w:rsidRDefault="003A05B1" w:rsidP="003A05B1">
      <w:pPr>
        <w:widowControl w:val="0"/>
        <w:numPr>
          <w:ilvl w:val="0"/>
          <w:numId w:val="3"/>
        </w:numPr>
        <w:tabs>
          <w:tab w:val="left" w:pos="709"/>
        </w:tabs>
        <w:suppressAutoHyphens/>
        <w:autoSpaceDE w:val="0"/>
        <w:autoSpaceDN w:val="0"/>
        <w:adjustRightInd w:val="0"/>
        <w:spacing w:after="0" w:line="240" w:lineRule="auto"/>
        <w:jc w:val="center"/>
        <w:rPr>
          <w:rFonts w:ascii="Arial" w:hAnsi="Arial" w:cs="Arial"/>
          <w:b/>
          <w:sz w:val="22"/>
          <w:shd w:val="clear" w:color="auto" w:fill="FFFFFF"/>
          <w:lang w:eastAsia="ar-SA"/>
        </w:rPr>
      </w:pPr>
      <w:r w:rsidRPr="00D96F64">
        <w:rPr>
          <w:rFonts w:ascii="Arial" w:hAnsi="Arial" w:cs="Arial"/>
          <w:b/>
          <w:sz w:val="22"/>
          <w:shd w:val="clear" w:color="auto" w:fill="FFFFFF"/>
          <w:lang w:eastAsia="ar-SA"/>
        </w:rPr>
        <w:t>Заверения и гарантии</w:t>
      </w:r>
    </w:p>
    <w:p w14:paraId="34027146" w14:textId="77777777" w:rsidR="003A05B1" w:rsidRPr="00D96F64" w:rsidRDefault="003A05B1" w:rsidP="003A05B1">
      <w:pPr>
        <w:widowControl w:val="0"/>
        <w:numPr>
          <w:ilvl w:val="1"/>
          <w:numId w:val="3"/>
        </w:numPr>
        <w:tabs>
          <w:tab w:val="left" w:pos="534"/>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Каждая из Сторон заявляет и заверяет следующее.</w:t>
      </w:r>
    </w:p>
    <w:p w14:paraId="5CC05C8D" w14:textId="77777777" w:rsidR="003A05B1" w:rsidRPr="00D96F64" w:rsidRDefault="003A05B1" w:rsidP="003A05B1">
      <w:pPr>
        <w:widowControl w:val="0"/>
        <w:numPr>
          <w:ilvl w:val="2"/>
          <w:numId w:val="3"/>
        </w:numPr>
        <w:tabs>
          <w:tab w:val="left" w:pos="534"/>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Сторона является юридическим лицом, созданным в установленном порядке и осуществляющим свою деятельность по законодательству Российской Федерации, имеет права и полномочия на владение своим имуществом, активами и доходами для осуществления своей деятельности в её нынешнем виде.</w:t>
      </w:r>
    </w:p>
    <w:p w14:paraId="5AAB6A0F" w14:textId="77777777" w:rsidR="003A05B1" w:rsidRPr="00D96F64" w:rsidRDefault="003A05B1" w:rsidP="003A05B1">
      <w:pPr>
        <w:widowControl w:val="0"/>
        <w:numPr>
          <w:ilvl w:val="2"/>
          <w:numId w:val="3"/>
        </w:numPr>
        <w:tabs>
          <w:tab w:val="left" w:pos="518"/>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Сторона имеет право заключить Договор, а также исполнять иные обязательства, предусмотренные Договором.</w:t>
      </w:r>
    </w:p>
    <w:p w14:paraId="7D109D4F" w14:textId="77777777" w:rsidR="003A05B1" w:rsidRPr="00D96F64" w:rsidRDefault="003A05B1" w:rsidP="003A05B1">
      <w:pPr>
        <w:widowControl w:val="0"/>
        <w:numPr>
          <w:ilvl w:val="2"/>
          <w:numId w:val="3"/>
        </w:numPr>
        <w:tabs>
          <w:tab w:val="left" w:pos="518"/>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xml:space="preserve">Стороной были приняты все необходимые корпоративные решения, были получены или совершены и являются действительными все необходимые разрешения, одобрения, согласования, лицензии, освобождения, регистрации, необходимые для заключения Договора и исполнения обязательств по Договору. </w:t>
      </w:r>
    </w:p>
    <w:p w14:paraId="016FD411" w14:textId="77777777" w:rsidR="003A05B1" w:rsidRPr="00D96F64" w:rsidRDefault="003A05B1" w:rsidP="003A05B1">
      <w:pPr>
        <w:widowControl w:val="0"/>
        <w:numPr>
          <w:ilvl w:val="2"/>
          <w:numId w:val="3"/>
        </w:numPr>
        <w:tabs>
          <w:tab w:val="left" w:pos="534"/>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Органы управления Стороны являются действующими, избраны (назначены) уполномоченными лицами (органами управления) в соответствии с учредительными документами и действующим законодательством Российской Федерации, в их состав не входят дисквалифицированные лица.</w:t>
      </w:r>
    </w:p>
    <w:p w14:paraId="3A274719" w14:textId="77777777" w:rsidR="003A05B1" w:rsidRPr="00D96F64" w:rsidRDefault="003A05B1" w:rsidP="003A05B1">
      <w:pPr>
        <w:widowControl w:val="0"/>
        <w:numPr>
          <w:ilvl w:val="2"/>
          <w:numId w:val="3"/>
        </w:numPr>
        <w:tabs>
          <w:tab w:val="left" w:pos="518"/>
        </w:tabs>
        <w:autoSpaceDE w:val="0"/>
        <w:autoSpaceDN w:val="0"/>
        <w:adjustRightInd w:val="0"/>
        <w:spacing w:after="0" w:line="240" w:lineRule="auto"/>
        <w:ind w:left="0" w:firstLine="0"/>
        <w:rPr>
          <w:rFonts w:ascii="Arial" w:hAnsi="Arial" w:cs="Arial"/>
          <w:sz w:val="22"/>
          <w:shd w:val="clear" w:color="auto" w:fill="FFFFFF"/>
          <w:lang w:eastAsia="ar-SA"/>
        </w:rPr>
      </w:pPr>
      <w:r w:rsidRPr="00D96F64">
        <w:rPr>
          <w:rFonts w:ascii="Arial" w:hAnsi="Arial" w:cs="Arial"/>
          <w:sz w:val="22"/>
          <w:shd w:val="clear" w:color="auto" w:fill="FFFFFF"/>
          <w:lang w:val="ru-RU" w:eastAsia="ar-SA"/>
        </w:rPr>
        <w:t xml:space="preserve">Лица, подписывающие и исполняющие Договор от имени Стороны, надлежащим образом уполномочены последней на совершение всех необходимых действий по подписанию и исполнению </w:t>
      </w:r>
      <w:r w:rsidRPr="00D96F64">
        <w:rPr>
          <w:rFonts w:ascii="Arial" w:hAnsi="Arial" w:cs="Arial"/>
          <w:sz w:val="22"/>
          <w:shd w:val="clear" w:color="auto" w:fill="FFFFFF"/>
          <w:lang w:eastAsia="ar-SA"/>
        </w:rPr>
        <w:t xml:space="preserve">Договора. </w:t>
      </w:r>
    </w:p>
    <w:p w14:paraId="0FDF6965" w14:textId="77777777" w:rsidR="003A05B1" w:rsidRPr="00D96F64" w:rsidRDefault="003A05B1" w:rsidP="003A05B1">
      <w:pPr>
        <w:widowControl w:val="0"/>
        <w:numPr>
          <w:ilvl w:val="2"/>
          <w:numId w:val="3"/>
        </w:numPr>
        <w:tabs>
          <w:tab w:val="left" w:pos="529"/>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Сторона не имеет признаков банкротства, не принято корпоративных решений о её реорганизации или ликвидации, нет законных оснований к её исключению из Единого государственного реестра юридических лиц по решению регистрирующего органа.</w:t>
      </w:r>
    </w:p>
    <w:p w14:paraId="08DB086F" w14:textId="77777777" w:rsidR="003A05B1" w:rsidRPr="00D96F64" w:rsidRDefault="003A05B1" w:rsidP="003A05B1">
      <w:pPr>
        <w:widowControl w:val="0"/>
        <w:numPr>
          <w:ilvl w:val="2"/>
          <w:numId w:val="3"/>
        </w:numPr>
        <w:tabs>
          <w:tab w:val="left" w:pos="534"/>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Исполнение Договора не противоречит и не приведет к нарушению какого-либо договора, стороной которого является Сторона.</w:t>
      </w:r>
    </w:p>
    <w:p w14:paraId="55DF3B67" w14:textId="77777777" w:rsidR="003A05B1" w:rsidRPr="00D96F64" w:rsidRDefault="003A05B1" w:rsidP="003A05B1">
      <w:pPr>
        <w:widowControl w:val="0"/>
        <w:numPr>
          <w:ilvl w:val="2"/>
          <w:numId w:val="3"/>
        </w:numPr>
        <w:tabs>
          <w:tab w:val="left" w:pos="529"/>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xml:space="preserve">Сторона уплачивает все налоги и сборы, а также ведет и своевременно подает налоговую, статистическую и иную отчетность в соответствии с действующим законодательством Российской Федерации. </w:t>
      </w:r>
    </w:p>
    <w:p w14:paraId="6FF6B748" w14:textId="77777777" w:rsidR="003A05B1" w:rsidRPr="00D96F64" w:rsidRDefault="003A05B1" w:rsidP="003A05B1">
      <w:pPr>
        <w:widowControl w:val="0"/>
        <w:numPr>
          <w:ilvl w:val="2"/>
          <w:numId w:val="3"/>
        </w:numPr>
        <w:tabs>
          <w:tab w:val="left" w:pos="541"/>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Сторона отражает все операции хозяйственной деятельности в первичной документации, в бухгалтерской, налоговой, статистической и иной отчетности, которую она обязана вести.</w:t>
      </w:r>
    </w:p>
    <w:p w14:paraId="66E22F54" w14:textId="77777777" w:rsidR="003A05B1" w:rsidRPr="00D96F64" w:rsidRDefault="003A05B1" w:rsidP="003A05B1">
      <w:pPr>
        <w:widowControl w:val="0"/>
        <w:numPr>
          <w:ilvl w:val="1"/>
          <w:numId w:val="3"/>
        </w:numPr>
        <w:tabs>
          <w:tab w:val="left" w:pos="534"/>
        </w:tabs>
        <w:autoSpaceDE w:val="0"/>
        <w:autoSpaceDN w:val="0"/>
        <w:adjustRightInd w:val="0"/>
        <w:spacing w:after="0" w:line="240" w:lineRule="auto"/>
        <w:ind w:left="0" w:firstLine="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xml:space="preserve">Заверения, перечисленные в настоящем разделе,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Стороне по её требованию убытки, причиненные недостоверностью таких заверений. Признание Договора незаключенным или недействительным само по себе не препятствует наступлению вышеуказанных последствий. </w:t>
      </w:r>
    </w:p>
    <w:p w14:paraId="0E3E9232" w14:textId="77777777" w:rsidR="003A05B1" w:rsidRPr="00D96F64" w:rsidRDefault="003A05B1" w:rsidP="003A05B1">
      <w:pPr>
        <w:tabs>
          <w:tab w:val="left" w:pos="534"/>
        </w:tabs>
        <w:spacing w:line="240" w:lineRule="auto"/>
        <w:rPr>
          <w:rFonts w:ascii="Arial" w:hAnsi="Arial" w:cs="Arial"/>
          <w:sz w:val="22"/>
          <w:shd w:val="clear" w:color="auto" w:fill="FFFFFF"/>
          <w:lang w:val="ru-RU" w:eastAsia="ar-SA"/>
        </w:rPr>
      </w:pPr>
    </w:p>
    <w:p w14:paraId="117B3221" w14:textId="77777777" w:rsidR="003A05B1" w:rsidRPr="00D96F64" w:rsidRDefault="003A05B1" w:rsidP="003A05B1">
      <w:pPr>
        <w:widowControl w:val="0"/>
        <w:numPr>
          <w:ilvl w:val="0"/>
          <w:numId w:val="3"/>
        </w:numPr>
        <w:tabs>
          <w:tab w:val="left" w:pos="534"/>
        </w:tabs>
        <w:autoSpaceDE w:val="0"/>
        <w:autoSpaceDN w:val="0"/>
        <w:adjustRightInd w:val="0"/>
        <w:spacing w:after="0" w:line="240" w:lineRule="auto"/>
        <w:ind w:left="0" w:firstLine="0"/>
        <w:jc w:val="center"/>
        <w:rPr>
          <w:rFonts w:ascii="Arial" w:hAnsi="Arial" w:cs="Arial"/>
          <w:b/>
          <w:sz w:val="22"/>
          <w:shd w:val="clear" w:color="auto" w:fill="FFFFFF"/>
          <w:lang w:eastAsia="ar-SA"/>
        </w:rPr>
      </w:pPr>
      <w:r w:rsidRPr="00D96F64">
        <w:rPr>
          <w:rFonts w:ascii="Arial" w:hAnsi="Arial" w:cs="Arial"/>
          <w:b/>
          <w:sz w:val="22"/>
          <w:shd w:val="clear" w:color="auto" w:fill="FFFFFF"/>
          <w:lang w:eastAsia="ar-SA"/>
        </w:rPr>
        <w:t>Уведомления и обмен документами</w:t>
      </w:r>
    </w:p>
    <w:p w14:paraId="3E3EC4AD" w14:textId="77777777" w:rsidR="003A05B1" w:rsidRPr="00D96F64" w:rsidRDefault="003A05B1" w:rsidP="003A05B1">
      <w:pPr>
        <w:pStyle w:val="RUS11"/>
        <w:widowControl w:val="0"/>
        <w:numPr>
          <w:ilvl w:val="1"/>
          <w:numId w:val="3"/>
        </w:numPr>
        <w:tabs>
          <w:tab w:val="left" w:pos="506"/>
        </w:tabs>
        <w:spacing w:after="0" w:line="240" w:lineRule="auto"/>
        <w:ind w:left="0" w:firstLine="0"/>
        <w:rPr>
          <w:rFonts w:ascii="Arial" w:eastAsia="Times New Roman" w:hAnsi="Arial" w:cs="Arial"/>
          <w:shd w:val="clear" w:color="auto" w:fill="FFFFFF"/>
          <w:lang w:eastAsia="ar-SA"/>
        </w:rPr>
      </w:pPr>
      <w:bookmarkStart w:id="0" w:name="_Ref496197080"/>
      <w:r w:rsidRPr="00D96F64">
        <w:rPr>
          <w:rFonts w:ascii="Arial" w:eastAsia="Times New Roman" w:hAnsi="Arial" w:cs="Arial"/>
          <w:shd w:val="clear" w:color="auto" w:fill="FFFFFF"/>
          <w:lang w:eastAsia="ar-SA"/>
        </w:rPr>
        <w:t>Если иное прямо не предусмотрено Договором, любые уведомления, извещения, заявления, указания, требования, предложения, согласования, корреспонденция, иные юридически значимые сообщения, направляемые Сторонами друг другу в соответствии с Договором или в связи с ним (далее – «уведомление»), должны быть оформлены в письменной форме, на фирменном бланке Стороны (при наличии), составлены на русском языке, иметь неповторяющийся (в рамках отношений Сторон по Договору) номер и дату составления, удостоверены подписью уполномоченного лица Стороны, скреплены печатью Стороны (при наличии) и доставлены одним из следующих способов:</w:t>
      </w:r>
      <w:bookmarkEnd w:id="0"/>
    </w:p>
    <w:p w14:paraId="090BEC87" w14:textId="77777777" w:rsidR="003A05B1" w:rsidRPr="00D96F64" w:rsidRDefault="003A05B1" w:rsidP="003A05B1">
      <w:pPr>
        <w:pStyle w:val="RUS"/>
        <w:numPr>
          <w:ilvl w:val="0"/>
          <w:numId w:val="0"/>
        </w:numPr>
        <w:spacing w:after="0" w:line="240" w:lineRule="auto"/>
        <w:rPr>
          <w:rFonts w:ascii="Arial" w:hAnsi="Arial" w:cs="Arial"/>
          <w:iCs w:val="0"/>
          <w:shd w:val="clear" w:color="auto" w:fill="FFFFFF"/>
          <w:lang w:eastAsia="ar-SA"/>
        </w:rPr>
      </w:pPr>
      <w:r w:rsidRPr="00D96F64">
        <w:rPr>
          <w:rFonts w:ascii="Arial" w:hAnsi="Arial" w:cs="Arial"/>
          <w:iCs w:val="0"/>
          <w:shd w:val="clear" w:color="auto" w:fill="FFFFFF"/>
          <w:lang w:eastAsia="ar-SA"/>
        </w:rPr>
        <w:t>6.1.1. путем передачи лично в руки уполномоченным представителям Сторон (вручение курьером по адресу Стороны, указанному в Договоре, считается вручением лично в руки); либо</w:t>
      </w:r>
    </w:p>
    <w:p w14:paraId="297DBC0E" w14:textId="77777777" w:rsidR="003A05B1" w:rsidRPr="00D96F64" w:rsidRDefault="003A05B1" w:rsidP="003A05B1">
      <w:pPr>
        <w:pStyle w:val="RUS"/>
        <w:numPr>
          <w:ilvl w:val="0"/>
          <w:numId w:val="0"/>
        </w:numPr>
        <w:spacing w:after="0" w:line="240" w:lineRule="auto"/>
        <w:rPr>
          <w:rFonts w:ascii="Arial" w:hAnsi="Arial" w:cs="Arial"/>
          <w:iCs w:val="0"/>
          <w:shd w:val="clear" w:color="auto" w:fill="FFFFFF"/>
          <w:lang w:eastAsia="ar-SA"/>
        </w:rPr>
      </w:pPr>
      <w:r w:rsidRPr="00D96F64">
        <w:rPr>
          <w:rFonts w:ascii="Arial" w:hAnsi="Arial" w:cs="Arial"/>
          <w:iCs w:val="0"/>
          <w:shd w:val="clear" w:color="auto" w:fill="FFFFFF"/>
          <w:lang w:eastAsia="ar-SA"/>
        </w:rPr>
        <w:t>6.1.2. путем передачи предоплаченным почтовым отправлением с объявленной ценностью и описью вложения и с уведомлением о вручении по адресу Стороны, указанному в Договоре.</w:t>
      </w:r>
    </w:p>
    <w:p w14:paraId="57A423BA" w14:textId="77777777" w:rsidR="003A05B1" w:rsidRPr="00D96F64" w:rsidRDefault="003A05B1" w:rsidP="003A05B1">
      <w:pPr>
        <w:pStyle w:val="RUS11"/>
        <w:widowControl w:val="0"/>
        <w:numPr>
          <w:ilvl w:val="1"/>
          <w:numId w:val="3"/>
        </w:numPr>
        <w:tabs>
          <w:tab w:val="left" w:pos="483"/>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 xml:space="preserve">В случаях, прямо указанных в Договоре, допускается направление уведомлений по факсимильной связи или электронной почте без последующей передачи оригинала. </w:t>
      </w:r>
    </w:p>
    <w:p w14:paraId="4EFB6AB7" w14:textId="77777777" w:rsidR="003A05B1" w:rsidRPr="00D96F64" w:rsidRDefault="003A05B1" w:rsidP="003A05B1">
      <w:pPr>
        <w:pStyle w:val="RUS11"/>
        <w:widowControl w:val="0"/>
        <w:numPr>
          <w:ilvl w:val="1"/>
          <w:numId w:val="3"/>
        </w:numPr>
        <w:tabs>
          <w:tab w:val="left" w:pos="495"/>
        </w:tabs>
        <w:spacing w:after="0" w:line="240" w:lineRule="auto"/>
        <w:ind w:left="0" w:firstLine="0"/>
        <w:rPr>
          <w:rFonts w:ascii="Arial" w:eastAsia="Times New Roman" w:hAnsi="Arial" w:cs="Arial"/>
          <w:shd w:val="clear" w:color="auto" w:fill="FFFFFF"/>
          <w:lang w:eastAsia="ar-SA"/>
        </w:rPr>
      </w:pPr>
      <w:bookmarkStart w:id="1" w:name="_Ref496197109"/>
      <w:r w:rsidRPr="00D96F64">
        <w:rPr>
          <w:rFonts w:ascii="Arial" w:eastAsia="Times New Roman" w:hAnsi="Arial" w:cs="Arial"/>
          <w:shd w:val="clear" w:color="auto" w:fill="FFFFFF"/>
          <w:lang w:eastAsia="ar-SA"/>
        </w:rPr>
        <w:t>В любом случае не допускается направление уведомлений на почтовые адреса или с почтовых адресов публичных электронных почтовых служб (mail.ru, yandex.ru, rambler.ru, hotmail.com и др.). Все уведомления должны направляться по указанным в настоящем Договоре адресам.</w:t>
      </w:r>
      <w:bookmarkEnd w:id="1"/>
    </w:p>
    <w:p w14:paraId="1E39C7A6"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Датой и временем получения уведомлений, доставленных курьером, считается дата и время отметки о получении уведомления, проставленной на копии уведомления «для отметки».</w:t>
      </w:r>
    </w:p>
    <w:p w14:paraId="29ACE4A0"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 xml:space="preserve">Дата и время получения уведомлений, направленных предоплаченным заказным почтовым отправлением, определяются по правилам Гражданского кодекса Российской Федерации. </w:t>
      </w:r>
    </w:p>
    <w:p w14:paraId="68CBA63D"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Датой и временем получения уведомлений, направленных по факсу, являются дата и время получения на факсимильный аппарат получающей Стороны в соответствии с отметкой на отчете факсимильного аппарата направляющей Стороны.</w:t>
      </w:r>
    </w:p>
    <w:p w14:paraId="67B56360" w14:textId="77777777" w:rsidR="003A05B1" w:rsidRPr="00D96F64" w:rsidRDefault="003A05B1" w:rsidP="003A05B1">
      <w:pPr>
        <w:pStyle w:val="RUS11"/>
        <w:widowControl w:val="0"/>
        <w:numPr>
          <w:ilvl w:val="1"/>
          <w:numId w:val="3"/>
        </w:numPr>
        <w:tabs>
          <w:tab w:val="left" w:pos="506"/>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Датой и временем получения уведомления по электронной почте являются дата и время его получения на адрес электронной почты получающей Стороны, но не позднее чем день, следующий за днём направления такого уведомления.</w:t>
      </w:r>
    </w:p>
    <w:p w14:paraId="34B24553" w14:textId="77777777" w:rsidR="003A05B1" w:rsidRPr="00D96F64" w:rsidRDefault="003A05B1" w:rsidP="003A05B1">
      <w:pPr>
        <w:pStyle w:val="RUS11"/>
        <w:widowControl w:val="0"/>
        <w:numPr>
          <w:ilvl w:val="1"/>
          <w:numId w:val="3"/>
        </w:numPr>
        <w:tabs>
          <w:tab w:val="left" w:pos="529"/>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В любых уведомлениях относительно Договора Стороны ссылаются на номер и дату Договора. При направлении уведомления по электронной почте подпись обязательно должна содержать фамилию и имя, а также отчество (если применимо) лица, уполномоченного Стороной на направление соответствующего уведомления, наименование уполномочившей лицо Стороны.</w:t>
      </w:r>
    </w:p>
    <w:p w14:paraId="361A46C3"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bookmarkStart w:id="2" w:name="_Ref513220365"/>
      <w:r w:rsidRPr="00D96F64">
        <w:rPr>
          <w:rFonts w:ascii="Arial" w:eastAsia="Times New Roman" w:hAnsi="Arial" w:cs="Arial"/>
          <w:shd w:val="clear" w:color="auto" w:fill="FFFFFF"/>
          <w:lang w:eastAsia="ar-SA"/>
        </w:rPr>
        <w:t>В случае изменения реквизитов, указанных в Договоре, соответствующая Сторона обязана незамедлительно в письменной форме известить другую Сторону. Неблагоприятные последствия, возникшие в связи с ненадлежащим извещением, возлагаются на Сторону, изменившую свои реквизиты.</w:t>
      </w:r>
      <w:bookmarkEnd w:id="2"/>
    </w:p>
    <w:p w14:paraId="291976DD"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bookmarkStart w:id="3" w:name="_Ref497229329"/>
      <w:r w:rsidRPr="00D96F64">
        <w:rPr>
          <w:rFonts w:ascii="Arial" w:eastAsia="Times New Roman" w:hAnsi="Arial" w:cs="Arial"/>
          <w:shd w:val="clear" w:color="auto" w:fill="FFFFFF"/>
          <w:lang w:eastAsia="ar-SA"/>
        </w:rPr>
        <w:t>Исполнитель в течение всего срока действия Договора направляет Заказчику письменные уведомления (с приложением копий подтверждающих документов, заверенных подписью уполномоченного лица и печатью) в срок не позднее 1 (одного) рабочего дня с момента наступления любого из следующих событий:</w:t>
      </w:r>
      <w:bookmarkEnd w:id="3"/>
    </w:p>
    <w:p w14:paraId="50F1D5D3"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изменение адреса государственной регистрации и (или) почтового адреса;</w:t>
      </w:r>
    </w:p>
    <w:p w14:paraId="68A4DBD0"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изменение банковских реквизитов;</w:t>
      </w:r>
    </w:p>
    <w:p w14:paraId="1791A470"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изменение учредительных документов;</w:t>
      </w:r>
    </w:p>
    <w:p w14:paraId="495E296A"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изменение ИНН и (или) КПП;</w:t>
      </w:r>
    </w:p>
    <w:p w14:paraId="3C67A159"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принятие решения о смене наименования;</w:t>
      </w:r>
    </w:p>
    <w:p w14:paraId="6EA5A500"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принятие решения о реорганизации;</w:t>
      </w:r>
    </w:p>
    <w:p w14:paraId="63B7F0C0"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введение процедуры банкротства;</w:t>
      </w:r>
    </w:p>
    <w:p w14:paraId="229BEA6A"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принятие решения о добровольной ликвидации;</w:t>
      </w:r>
    </w:p>
    <w:p w14:paraId="527CB73A" w14:textId="77777777" w:rsidR="003A05B1" w:rsidRPr="00D96F64" w:rsidRDefault="003A05B1" w:rsidP="003A05B1">
      <w:pPr>
        <w:pStyle w:val="RUS10"/>
        <w:widowControl w:val="0"/>
        <w:numPr>
          <w:ilvl w:val="0"/>
          <w:numId w:val="6"/>
        </w:numPr>
        <w:spacing w:after="0" w:line="240" w:lineRule="auto"/>
        <w:ind w:left="0" w:firstLine="0"/>
        <w:rPr>
          <w:rFonts w:ascii="Arial" w:hAnsi="Arial" w:cs="Arial"/>
          <w:shd w:val="clear" w:color="auto" w:fill="FFFFFF"/>
          <w:lang w:eastAsia="ar-SA"/>
        </w:rPr>
      </w:pPr>
      <w:r w:rsidRPr="00D96F64">
        <w:rPr>
          <w:rFonts w:ascii="Arial" w:hAnsi="Arial" w:cs="Arial"/>
          <w:shd w:val="clear" w:color="auto" w:fill="FFFFFF"/>
          <w:lang w:eastAsia="ar-SA"/>
        </w:rPr>
        <w:t>принятие решения об уменьшении уставного капитала.</w:t>
      </w:r>
    </w:p>
    <w:p w14:paraId="158E1A4B" w14:textId="77777777" w:rsidR="003A05B1" w:rsidRPr="00D96F64" w:rsidRDefault="003A05B1" w:rsidP="003A05B1">
      <w:pPr>
        <w:pStyle w:val="RUS11"/>
        <w:widowControl w:val="0"/>
        <w:numPr>
          <w:ilvl w:val="0"/>
          <w:numId w:val="0"/>
        </w:numPr>
        <w:tabs>
          <w:tab w:val="left" w:pos="529"/>
        </w:tabs>
        <w:spacing w:after="0" w:line="240" w:lineRule="auto"/>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 xml:space="preserve">6.11. </w:t>
      </w:r>
      <w:r w:rsidRPr="00D96F64">
        <w:rPr>
          <w:rFonts w:ascii="Arial" w:eastAsia="Times New Roman" w:hAnsi="Arial" w:cs="Arial"/>
          <w:shd w:val="clear" w:color="auto" w:fill="FFFFFF"/>
          <w:lang w:eastAsia="ar-SA"/>
        </w:rPr>
        <w:tab/>
        <w:t>За каждый случай нарушения срока направления или не направления Исполнителем уведомления о наступившем событии из числа указанных в пункте 6.10 Договора Исполнитель обязуется уплатить Заказчику неустойку в размере 5000 (пяти тысяч) рублей, а также возместить все причиненные убытки (в части, не покрытой неустойкой), в том числе от блокировки операций по счетам Заказчика, связанной с непринятием налоговым органом у Заказчика деклараций по налогу на добавленную стоимость, возникшей по причине некорректного указания реквизитов Исполнителя, допущенного из-за ненадлежащего исполнения Исполнителем обязанности по пункту 6.10 Договора.</w:t>
      </w:r>
    </w:p>
    <w:p w14:paraId="07936A25" w14:textId="77777777" w:rsidR="003A05B1" w:rsidRPr="00D96F64" w:rsidRDefault="003A05B1" w:rsidP="003A05B1">
      <w:pPr>
        <w:tabs>
          <w:tab w:val="left" w:pos="851"/>
        </w:tabs>
        <w:spacing w:line="240" w:lineRule="auto"/>
        <w:ind w:right="10"/>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xml:space="preserve">6.12. </w:t>
      </w:r>
      <w:r w:rsidRPr="00D96F64">
        <w:rPr>
          <w:rFonts w:ascii="Arial" w:hAnsi="Arial" w:cs="Arial"/>
          <w:sz w:val="22"/>
          <w:shd w:val="clear" w:color="auto" w:fill="FFFFFF"/>
          <w:lang w:val="ru-RU" w:eastAsia="ar-SA"/>
        </w:rPr>
        <w:tab/>
        <w:t>Кроме того, Исполнитель письменно уведомляет Заказчика обо всех собственниках Исполнителя на момент заключения Договора, а также обо всех изменениях в цепочке собственников (включая бенефициаров, в том числе конечных), и (или) в исполнительных органах Исполнителя с приложением подтверждающих документов в течение 5 (пяти) дней с момента таких изменений.</w:t>
      </w:r>
    </w:p>
    <w:p w14:paraId="3D5BB813" w14:textId="77777777" w:rsidR="003A05B1" w:rsidRPr="00D96F64" w:rsidRDefault="003A05B1" w:rsidP="003A05B1">
      <w:pPr>
        <w:tabs>
          <w:tab w:val="left" w:pos="851"/>
        </w:tabs>
        <w:spacing w:line="240" w:lineRule="auto"/>
        <w:ind w:right="10"/>
        <w:rPr>
          <w:rFonts w:ascii="Arial" w:hAnsi="Arial" w:cs="Arial"/>
          <w:sz w:val="22"/>
          <w:shd w:val="clear" w:color="auto" w:fill="FFFFFF"/>
          <w:lang w:val="ru-RU" w:eastAsia="ar-SA"/>
        </w:rPr>
      </w:pPr>
    </w:p>
    <w:p w14:paraId="02B1984F" w14:textId="77777777" w:rsidR="003A05B1" w:rsidRPr="00D96F64" w:rsidRDefault="003A05B1" w:rsidP="003A05B1">
      <w:pPr>
        <w:pStyle w:val="RUS11"/>
        <w:widowControl w:val="0"/>
        <w:numPr>
          <w:ilvl w:val="0"/>
          <w:numId w:val="3"/>
        </w:numPr>
        <w:tabs>
          <w:tab w:val="left" w:pos="518"/>
        </w:tabs>
        <w:spacing w:after="0" w:line="240" w:lineRule="auto"/>
        <w:ind w:left="0" w:firstLine="0"/>
        <w:jc w:val="center"/>
        <w:rPr>
          <w:rFonts w:ascii="Arial" w:eastAsia="Times New Roman" w:hAnsi="Arial" w:cs="Arial"/>
          <w:b/>
          <w:shd w:val="clear" w:color="auto" w:fill="FFFFFF"/>
          <w:lang w:eastAsia="ar-SA"/>
        </w:rPr>
      </w:pPr>
      <w:r w:rsidRPr="00D96F64">
        <w:rPr>
          <w:rFonts w:ascii="Arial" w:eastAsia="Times New Roman" w:hAnsi="Arial" w:cs="Arial"/>
          <w:b/>
          <w:shd w:val="clear" w:color="auto" w:fill="FFFFFF"/>
          <w:lang w:eastAsia="ar-SA"/>
        </w:rPr>
        <w:t>Конфиденциальная информация</w:t>
      </w:r>
    </w:p>
    <w:p w14:paraId="722CB549" w14:textId="77777777" w:rsidR="003A05B1" w:rsidRPr="00D96F64" w:rsidRDefault="003A05B1" w:rsidP="003A05B1">
      <w:pPr>
        <w:pStyle w:val="RUS11"/>
        <w:widowControl w:val="0"/>
        <w:numPr>
          <w:ilvl w:val="1"/>
          <w:numId w:val="3"/>
        </w:numPr>
        <w:tabs>
          <w:tab w:val="left" w:pos="541"/>
        </w:tabs>
        <w:spacing w:after="0" w:line="240" w:lineRule="auto"/>
        <w:ind w:left="0" w:firstLine="0"/>
        <w:rPr>
          <w:rFonts w:ascii="Arial" w:eastAsia="Times New Roman" w:hAnsi="Arial" w:cs="Arial"/>
          <w:shd w:val="clear" w:color="auto" w:fill="FFFFFF"/>
          <w:lang w:eastAsia="ar-SA"/>
        </w:rPr>
      </w:pPr>
      <w:bookmarkStart w:id="4" w:name="_Ref493722501"/>
      <w:r w:rsidRPr="00D96F64">
        <w:rPr>
          <w:rFonts w:ascii="Arial" w:eastAsia="Times New Roman" w:hAnsi="Arial" w:cs="Arial"/>
          <w:shd w:val="clear" w:color="auto" w:fill="FFFFFF"/>
          <w:lang w:eastAsia="ar-SA"/>
        </w:rPr>
        <w:t xml:space="preserve">Вся информация и документация, связанная с действием и исполнением Договора, в том числе о ходе и результатах его исполнения, сведения делового, научно-технического, технологического, финансово-экономического, производственного, коммерческого или иного характера, включая сведения, составляющие коммерческую тайну, а также дополнительная информация, переданная Стороной или от её имени другой Стороне в связи с Договором, и обозначенная грифом «Конфиденциально» или «Коммерческая тайна», признается конфиденциальной информацией Стороны и не подлежит разглашению без предварительного письменного согласия передавшей Стороны (далее «Конфиденциальная информация»). </w:t>
      </w:r>
    </w:p>
    <w:p w14:paraId="3833A044" w14:textId="77777777" w:rsidR="003A05B1" w:rsidRPr="00D96F64" w:rsidRDefault="003A05B1" w:rsidP="003A05B1">
      <w:pPr>
        <w:pStyle w:val="RUS11"/>
        <w:widowControl w:val="0"/>
        <w:numPr>
          <w:ilvl w:val="1"/>
          <w:numId w:val="3"/>
        </w:numPr>
        <w:tabs>
          <w:tab w:val="left" w:pos="529"/>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 xml:space="preserve">Информация и документы не являются конфиденциальными, и Стороны не несут каких-либо обязательств, предусмотренных настоящим разделом, если документы и (или) информация: </w:t>
      </w:r>
    </w:p>
    <w:p w14:paraId="2F982D17" w14:textId="77777777" w:rsidR="003A05B1" w:rsidRPr="00D96F64" w:rsidRDefault="003A05B1" w:rsidP="003A05B1">
      <w:pPr>
        <w:pStyle w:val="RUS10"/>
        <w:widowControl w:val="0"/>
        <w:spacing w:after="0" w:line="240" w:lineRule="auto"/>
        <w:ind w:firstLine="0"/>
        <w:rPr>
          <w:rFonts w:ascii="Arial" w:hAnsi="Arial" w:cs="Arial"/>
          <w:shd w:val="clear" w:color="auto" w:fill="FFFFFF"/>
          <w:lang w:eastAsia="ar-SA"/>
        </w:rPr>
      </w:pPr>
      <w:r w:rsidRPr="00D96F64">
        <w:rPr>
          <w:rFonts w:ascii="Arial" w:hAnsi="Arial" w:cs="Arial"/>
          <w:shd w:val="clear" w:color="auto" w:fill="FFFFFF"/>
          <w:lang w:eastAsia="ar-SA"/>
        </w:rPr>
        <w:t>являются или стали общедоступными по причинам, не связанным с действиями Стороны;</w:t>
      </w:r>
    </w:p>
    <w:p w14:paraId="7C06A3C4" w14:textId="77777777" w:rsidR="003A05B1" w:rsidRPr="00D96F64" w:rsidRDefault="003A05B1" w:rsidP="003A05B1">
      <w:pPr>
        <w:pStyle w:val="RUS10"/>
        <w:widowControl w:val="0"/>
        <w:spacing w:after="0" w:line="240" w:lineRule="auto"/>
        <w:ind w:firstLine="0"/>
        <w:rPr>
          <w:rFonts w:ascii="Arial" w:hAnsi="Arial" w:cs="Arial"/>
          <w:shd w:val="clear" w:color="auto" w:fill="FFFFFF"/>
          <w:lang w:eastAsia="ar-SA"/>
        </w:rPr>
      </w:pPr>
      <w:r w:rsidRPr="00D96F64">
        <w:rPr>
          <w:rFonts w:ascii="Arial" w:hAnsi="Arial" w:cs="Arial"/>
          <w:shd w:val="clear" w:color="auto" w:fill="FFFFFF"/>
          <w:lang w:eastAsia="ar-SA"/>
        </w:rPr>
        <w:t>являются общедоступными и (или) были раскрыты Сторонами публично на дату заключения Договора;</w:t>
      </w:r>
    </w:p>
    <w:p w14:paraId="25C5A34C" w14:textId="77777777" w:rsidR="003A05B1" w:rsidRPr="00D96F64" w:rsidRDefault="003A05B1" w:rsidP="003A05B1">
      <w:pPr>
        <w:pStyle w:val="RUS10"/>
        <w:widowControl w:val="0"/>
        <w:spacing w:after="0" w:line="240" w:lineRule="auto"/>
        <w:ind w:firstLine="0"/>
        <w:rPr>
          <w:rFonts w:ascii="Arial" w:hAnsi="Arial" w:cs="Arial"/>
          <w:shd w:val="clear" w:color="auto" w:fill="FFFFFF"/>
          <w:lang w:eastAsia="ar-SA"/>
        </w:rPr>
      </w:pPr>
      <w:r w:rsidRPr="00D96F64">
        <w:rPr>
          <w:rFonts w:ascii="Arial" w:hAnsi="Arial" w:cs="Arial"/>
          <w:shd w:val="clear" w:color="auto" w:fill="FFFFFF"/>
          <w:lang w:eastAsia="ar-SA"/>
        </w:rPr>
        <w:t>стали общедоступными после заключения Договора иначе, чем в результате нарушения настоящего Договора получающей Стороной;</w:t>
      </w:r>
    </w:p>
    <w:p w14:paraId="2A164F49" w14:textId="77777777" w:rsidR="003A05B1" w:rsidRPr="00D96F64" w:rsidRDefault="003A05B1" w:rsidP="003A05B1">
      <w:pPr>
        <w:pStyle w:val="RUS10"/>
        <w:widowControl w:val="0"/>
        <w:spacing w:after="0" w:line="240" w:lineRule="auto"/>
        <w:ind w:firstLine="0"/>
        <w:rPr>
          <w:rFonts w:ascii="Arial" w:hAnsi="Arial" w:cs="Arial"/>
          <w:shd w:val="clear" w:color="auto" w:fill="FFFFFF"/>
          <w:lang w:eastAsia="ar-SA"/>
        </w:rPr>
      </w:pPr>
      <w:r w:rsidRPr="00D96F64">
        <w:rPr>
          <w:rFonts w:ascii="Arial" w:hAnsi="Arial" w:cs="Arial"/>
          <w:shd w:val="clear" w:color="auto" w:fill="FFFFFF"/>
          <w:lang w:eastAsia="ar-SA"/>
        </w:rPr>
        <w:t>получены Стороной независимо и на законных основаниях иначе, чем в результате нарушения Договора;</w:t>
      </w:r>
    </w:p>
    <w:p w14:paraId="34EC7199" w14:textId="77777777" w:rsidR="003A05B1" w:rsidRPr="00D96F64" w:rsidRDefault="003A05B1" w:rsidP="003A05B1">
      <w:pPr>
        <w:pStyle w:val="RUS10"/>
        <w:widowControl w:val="0"/>
        <w:spacing w:after="0" w:line="240" w:lineRule="auto"/>
        <w:ind w:firstLine="0"/>
        <w:rPr>
          <w:rFonts w:ascii="Arial" w:hAnsi="Arial" w:cs="Arial"/>
          <w:shd w:val="clear" w:color="auto" w:fill="FFFFFF"/>
          <w:lang w:eastAsia="ar-SA"/>
        </w:rPr>
      </w:pPr>
      <w:r w:rsidRPr="00D96F64">
        <w:rPr>
          <w:rFonts w:ascii="Arial" w:hAnsi="Arial" w:cs="Arial"/>
          <w:shd w:val="clear" w:color="auto" w:fill="FFFFFF"/>
          <w:lang w:eastAsia="ar-SA"/>
        </w:rPr>
        <w:t>разрешены к раскрытию по письменному согласию другой Стороны на снятие режима конфиденциальности;</w:t>
      </w:r>
    </w:p>
    <w:p w14:paraId="6DCEB865" w14:textId="77777777" w:rsidR="003A05B1" w:rsidRPr="00D96F64" w:rsidRDefault="003A05B1" w:rsidP="003A05B1">
      <w:pPr>
        <w:pStyle w:val="RUS10"/>
        <w:widowControl w:val="0"/>
        <w:spacing w:after="0" w:line="240" w:lineRule="auto"/>
        <w:ind w:firstLine="0"/>
        <w:rPr>
          <w:rFonts w:ascii="Arial" w:hAnsi="Arial" w:cs="Arial"/>
          <w:shd w:val="clear" w:color="auto" w:fill="FFFFFF"/>
          <w:lang w:eastAsia="ar-SA"/>
        </w:rPr>
      </w:pPr>
      <w:r w:rsidRPr="00D96F64">
        <w:rPr>
          <w:rFonts w:ascii="Arial" w:hAnsi="Arial" w:cs="Arial"/>
          <w:shd w:val="clear" w:color="auto" w:fill="FFFFFF"/>
          <w:lang w:eastAsia="ar-SA"/>
        </w:rPr>
        <w:t xml:space="preserve"> не могут являться конфиденциальными в силу прямого указания действующего законодательства.</w:t>
      </w:r>
    </w:p>
    <w:p w14:paraId="2E84F547"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 xml:space="preserve">Стороны обязуются обеспечивать надлежащую защиту Конфиденциальной информации в период действия Договора, а также в течение 5 (пяти) лет после прекращения действия Договора. Защита в соответствии с Договором распространяется на Конфиденциальную информацию независимо от ее носителя и формы представления. </w:t>
      </w:r>
    </w:p>
    <w:p w14:paraId="3DC25E90" w14:textId="77777777" w:rsidR="003A05B1" w:rsidRPr="00D96F64" w:rsidRDefault="003A05B1" w:rsidP="003A05B1">
      <w:pPr>
        <w:pStyle w:val="RUS11"/>
        <w:widowControl w:val="0"/>
        <w:numPr>
          <w:ilvl w:val="1"/>
          <w:numId w:val="3"/>
        </w:numPr>
        <w:tabs>
          <w:tab w:val="left" w:pos="529"/>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 xml:space="preserve">Предоставление доступа к Конфиденциальной информации будет осуществляться только тем сотрудникам и должностным лицам Сторон, которым Конфиденциальная информация непосредственно необходима для исполнения Договора. Стороны обязаны оформить соглашения о конфиденциальности с сотрудниками и иными лицами, которым предоставляется доступ к Конфиденциальной информации. </w:t>
      </w:r>
    </w:p>
    <w:p w14:paraId="64B295DF"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 xml:space="preserve">Исполнитель не вправе использовать Конфиденциальную информацию в официальных бюллетенях, пресс-релизах, официальных сообщениях и публикациях. До момента выпуска каких-либо официальных бюллетеней, пресс-релизов, официальных сообщений и публикаций, прямо или косвенно касающихся Договора, Исполнитель обязуется направлять Заказчику проекты таких документов для ознакомления. </w:t>
      </w:r>
    </w:p>
    <w:p w14:paraId="322C8ADE" w14:textId="77777777" w:rsidR="003A05B1" w:rsidRPr="00D96F64" w:rsidRDefault="003A05B1" w:rsidP="003A05B1">
      <w:pPr>
        <w:pStyle w:val="RUS11"/>
        <w:widowControl w:val="0"/>
        <w:numPr>
          <w:ilvl w:val="1"/>
          <w:numId w:val="3"/>
        </w:numPr>
        <w:tabs>
          <w:tab w:val="left" w:pos="534"/>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В случае необходимости раскрытия Конфиденциальной информации в целях исполнения требований законов, иных нормативных правовых актов, распоряжений суда или предписаний органов исполнительной власти, раскрывающая Сторона обязана незамедлительно уведомить об этом другую Сторону и раскрыть Конфиденциальную информацию таким образом, чтобы обеспечить ее максимально возможную защиту.</w:t>
      </w:r>
    </w:p>
    <w:bookmarkEnd w:id="4"/>
    <w:p w14:paraId="71D82DFA" w14:textId="77777777" w:rsidR="003A05B1" w:rsidRPr="00D96F64" w:rsidRDefault="003A05B1" w:rsidP="003A05B1">
      <w:pPr>
        <w:pStyle w:val="a4"/>
        <w:widowControl/>
        <w:numPr>
          <w:ilvl w:val="1"/>
          <w:numId w:val="3"/>
        </w:numPr>
        <w:tabs>
          <w:tab w:val="left" w:pos="142"/>
          <w:tab w:val="left" w:pos="709"/>
        </w:tabs>
        <w:ind w:left="0" w:right="1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В случае нарушения Стороной обязательств, предусмотренных настоящим разделом, Сторона обязуется возместить потерпевшей Стороне все понесенные и доказанные убытки в соответствии с законодательством Российской Федерации.</w:t>
      </w:r>
    </w:p>
    <w:p w14:paraId="0D68CD07" w14:textId="77777777" w:rsidR="003A05B1" w:rsidRPr="00D96F64" w:rsidRDefault="003A05B1" w:rsidP="003A05B1">
      <w:pPr>
        <w:pStyle w:val="a4"/>
        <w:tabs>
          <w:tab w:val="left" w:pos="142"/>
          <w:tab w:val="left" w:pos="709"/>
        </w:tabs>
        <w:ind w:left="0" w:right="10"/>
        <w:jc w:val="both"/>
        <w:rPr>
          <w:rFonts w:ascii="Arial" w:hAnsi="Arial" w:cs="Arial"/>
          <w:sz w:val="22"/>
          <w:szCs w:val="22"/>
          <w:shd w:val="clear" w:color="auto" w:fill="FFFFFF"/>
          <w:lang w:eastAsia="ar-SA"/>
        </w:rPr>
      </w:pPr>
    </w:p>
    <w:p w14:paraId="088E4D1A" w14:textId="77777777" w:rsidR="003A05B1" w:rsidRPr="00D96F64" w:rsidRDefault="003A05B1" w:rsidP="003A05B1">
      <w:pPr>
        <w:tabs>
          <w:tab w:val="left" w:pos="709"/>
        </w:tabs>
        <w:spacing w:line="240" w:lineRule="auto"/>
        <w:jc w:val="center"/>
        <w:rPr>
          <w:rFonts w:ascii="Arial" w:hAnsi="Arial" w:cs="Arial"/>
          <w:b/>
          <w:sz w:val="22"/>
        </w:rPr>
      </w:pPr>
      <w:r w:rsidRPr="00D96F64">
        <w:rPr>
          <w:rFonts w:ascii="Arial" w:hAnsi="Arial" w:cs="Arial"/>
          <w:b/>
          <w:sz w:val="22"/>
        </w:rPr>
        <w:t>8. Обстоятельства непреодолимой силы</w:t>
      </w:r>
    </w:p>
    <w:p w14:paraId="5630A3D4"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т.е. препятствий, возникших после заключения Договора, находящихся вне контроля Сторон, в результате событий чрезвычайного характера, находящихся вне контроля Сторон, которые Стороны не могли разумно предвидеть, предотвратить или преодолеть, если эти обстоятельства или их последствия существенным образом повлияли на исполнение обязательств по Договору.</w:t>
      </w:r>
      <w:bookmarkStart w:id="5" w:name="_Ref493723566"/>
    </w:p>
    <w:p w14:paraId="2309DD80"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К событиям чрезвычайного характера в контексте Договора относятся в том числе, но не ограничиваясь этим: наводнение, землетрясение, шторм, ураган или иные проявления сил природы, эпидемия, эпизоотия, а также война или военные действия, забастовка в отрасли или регионе, принятие органом государственной власти или управления правового акта, повлекшего невозможность исполнения Договора.</w:t>
      </w:r>
      <w:bookmarkStart w:id="6" w:name="_Ref493723585"/>
      <w:bookmarkEnd w:id="5"/>
    </w:p>
    <w:p w14:paraId="4C83370A"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При наступлении обстоятельств, указанных в пункте 8.2 Договора, Сторона, для которой создалась невозможность исполнения своих обязательств по Договору вследствие обстоятельств непреодолимой силы, должна в течение 3 (трех) календарных дней известить в письменном виде другую Сторону о наступлении этих событий. Извещение должно содержать данные о наступлении и характере обстоятельств, их предполагаемой продолжительности и возможных их последствиях. В качестве подтверждения возникновения обстоятельств непреодолимой силы Сторона, ссылающаяся на них, должна в разумный, технически выполнимый срок предоставить соответствующее подтверждение (сертификат) из Торгово-промышленной палаты Российской Федерации или документ, исходящий от иного компетентного государственного органа.</w:t>
      </w:r>
      <w:bookmarkEnd w:id="6"/>
      <w:r w:rsidRPr="00D96F64">
        <w:rPr>
          <w:rFonts w:ascii="Arial" w:hAnsi="Arial" w:cs="Arial"/>
          <w:sz w:val="22"/>
          <w:szCs w:val="22"/>
          <w:shd w:val="clear" w:color="auto" w:fill="FFFFFF"/>
          <w:lang w:eastAsia="ar-SA"/>
        </w:rPr>
        <w:t xml:space="preserve"> Сторона также без промедления, т.е. при первой же технической возможности, должна известить другую Сторону в письменном виде о прекращении таких обстоятельств.</w:t>
      </w:r>
    </w:p>
    <w:p w14:paraId="60E355AB"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 xml:space="preserve">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такие обстоятельства. </w:t>
      </w:r>
    </w:p>
    <w:p w14:paraId="0C5A7590"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После получения сообщения, указанного в пункте 8.3 Договора, Стороны обязаны обсудить целесообразность дальнейшего исполнения обязательств по Договору и заключить дополнительное соглашение к настоящему Договору с обязательным указанием новых сроков, порядка и стоимости его исполнения, которые с момента его подписания становится неотъемлемой частью Договора, либо инициировать процедуру расторжения Договора.</w:t>
      </w:r>
    </w:p>
    <w:p w14:paraId="055CD322"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При отсутствии своевременного извещения, предусмотренного в пункте 8.3 Договора, виновная Сторона обязана возместить другой Стороне убытки, причинённые не извещением или несвоевременным извещением.</w:t>
      </w:r>
    </w:p>
    <w:p w14:paraId="551C6D35"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Наступление обстоятельств, вызванных действием непреодолимой силы, влечёт соразмерное увеличение срока исполнения Договора на период действия указанных обстоятельств, если они действуют не более 2 (двух) месяцев подряд. Если обстоятельства непреодолимой силы или их последствия будут длиться более 2 (двух) месяцев, то Стороны обсудят, какие меры следует принять для продолжения исполнения обязательств по Договору. Если Стороны не смогут договориться в течение 15 (пятнадцати) календарных дней, то каждая из Сторон вправе потребовать расторжения Договора, и, в таком случае, Стороны проведут взаимные расчеты в соответствии с условиями Договора. При этом упущенная выгода не подлежит возмещению.</w:t>
      </w:r>
    </w:p>
    <w:p w14:paraId="3E966A63"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Если, по мнению Сторон, исполнение обязательств по Договору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Санкции за просрочку исполнения обязательств в данном случае не начисляются.</w:t>
      </w:r>
    </w:p>
    <w:p w14:paraId="2B7C3387" w14:textId="77777777" w:rsidR="003A05B1" w:rsidRPr="00D96F64" w:rsidRDefault="003A05B1" w:rsidP="003A05B1">
      <w:pPr>
        <w:pStyle w:val="a4"/>
        <w:widowControl/>
        <w:numPr>
          <w:ilvl w:val="1"/>
          <w:numId w:val="7"/>
        </w:numPr>
        <w:tabs>
          <w:tab w:val="left" w:pos="142"/>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Обстоятельства, вызванные угрозой распространения коронавирусной инфекции (COVID-19), а также принимаемые органами государственной власти и местного самоуправления меры по ограничению ее распространения,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режима самоизоляции граждан и т.п., не являются форс-мажорными обстоятельствами (обстоятельствами непреодолимой силы)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 Стороны не вправе ссылаться на указанные обстоятельства и вызванные ими последствия как на основание для освобождения от ответственности.</w:t>
      </w:r>
    </w:p>
    <w:p w14:paraId="56D19A88" w14:textId="77777777" w:rsidR="003A05B1" w:rsidRPr="00D96F64" w:rsidRDefault="003A05B1" w:rsidP="003A05B1">
      <w:pPr>
        <w:pStyle w:val="a4"/>
        <w:tabs>
          <w:tab w:val="left" w:pos="142"/>
        </w:tabs>
        <w:ind w:left="0"/>
        <w:jc w:val="both"/>
        <w:rPr>
          <w:rFonts w:ascii="Arial" w:hAnsi="Arial" w:cs="Arial"/>
          <w:sz w:val="22"/>
          <w:szCs w:val="22"/>
          <w:shd w:val="clear" w:color="auto" w:fill="FFFFFF"/>
          <w:lang w:eastAsia="ar-SA"/>
        </w:rPr>
      </w:pPr>
    </w:p>
    <w:p w14:paraId="4222411A" w14:textId="77777777" w:rsidR="003A05B1" w:rsidRPr="00D96F64" w:rsidRDefault="003A05B1" w:rsidP="003A05B1">
      <w:pPr>
        <w:tabs>
          <w:tab w:val="left" w:pos="709"/>
        </w:tabs>
        <w:spacing w:line="240" w:lineRule="auto"/>
        <w:jc w:val="center"/>
        <w:outlineLvl w:val="0"/>
        <w:rPr>
          <w:rFonts w:ascii="Arial" w:hAnsi="Arial" w:cs="Arial"/>
          <w:b/>
          <w:sz w:val="22"/>
        </w:rPr>
      </w:pPr>
      <w:bookmarkStart w:id="7" w:name="_Toc182491878"/>
      <w:r w:rsidRPr="00D96F64">
        <w:rPr>
          <w:rFonts w:ascii="Arial" w:hAnsi="Arial" w:cs="Arial"/>
          <w:b/>
          <w:sz w:val="22"/>
        </w:rPr>
        <w:t>9. Разрешение споров</w:t>
      </w:r>
      <w:bookmarkEnd w:id="7"/>
    </w:p>
    <w:p w14:paraId="3728594A" w14:textId="77777777" w:rsidR="003A05B1" w:rsidRPr="00D96F64" w:rsidRDefault="003A05B1" w:rsidP="003A05B1">
      <w:pPr>
        <w:pStyle w:val="RUS11"/>
        <w:widowControl w:val="0"/>
        <w:numPr>
          <w:ilvl w:val="1"/>
          <w:numId w:val="8"/>
        </w:numPr>
        <w:tabs>
          <w:tab w:val="left" w:pos="1"/>
        </w:tabs>
        <w:spacing w:after="0" w:line="240" w:lineRule="auto"/>
        <w:ind w:left="0" w:firstLine="0"/>
        <w:rPr>
          <w:rFonts w:ascii="Arial" w:eastAsia="Times New Roman" w:hAnsi="Arial" w:cs="Arial"/>
          <w:shd w:val="clear" w:color="auto" w:fill="FFFFFF"/>
          <w:lang w:eastAsia="ar-SA"/>
        </w:rPr>
      </w:pPr>
      <w:r w:rsidRPr="00D96F64">
        <w:rPr>
          <w:rFonts w:ascii="Arial" w:eastAsia="Times New Roman" w:hAnsi="Arial" w:cs="Arial"/>
          <w:shd w:val="clear" w:color="auto" w:fill="FFFFFF"/>
          <w:lang w:eastAsia="ar-SA"/>
        </w:rPr>
        <w:t>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(десяти) календарных дней со дня получения претензии. В случае если Сторона, получившая претензию, игнорирует ее рассмотрение или в течение 15 (пятнадцати) календарных дней по истечении указанного выше срока Сторонами не будет достигнуто соглашение, другая Сторона имеет право обратиться за разрешением спора в суд.</w:t>
      </w:r>
    </w:p>
    <w:p w14:paraId="21F6335E" w14:textId="77777777" w:rsidR="003A05B1" w:rsidRPr="00D96F64" w:rsidRDefault="003A05B1" w:rsidP="003A05B1">
      <w:pPr>
        <w:pStyle w:val="RUS11"/>
        <w:widowControl w:val="0"/>
        <w:numPr>
          <w:ilvl w:val="1"/>
          <w:numId w:val="8"/>
        </w:numPr>
        <w:tabs>
          <w:tab w:val="left" w:pos="1"/>
        </w:tabs>
        <w:spacing w:after="0" w:line="240" w:lineRule="auto"/>
        <w:ind w:left="0" w:firstLine="0"/>
        <w:rPr>
          <w:rFonts w:ascii="Arial" w:eastAsia="Times New Roman" w:hAnsi="Arial" w:cs="Arial"/>
          <w:shd w:val="clear" w:color="auto" w:fill="FFFFFF"/>
          <w:lang w:eastAsia="ar-SA"/>
        </w:rPr>
      </w:pPr>
      <w:r w:rsidRPr="00D96F64">
        <w:rPr>
          <w:rFonts w:ascii="Arial" w:hAnsi="Arial" w:cs="Arial"/>
          <w:shd w:val="clear" w:color="auto" w:fill="FFFFFF"/>
          <w:lang w:eastAsia="ar-SA"/>
        </w:rPr>
        <w:t>Все споры, разногласия или требования, вытекающие из Договора или в связи с ним, в том числе касающиеся заключения, исполнения, изменения или расторжения Договора, а также связанные с недействительностью Договора, передаются на рассмотрение в арбитражный суд по месту нахождения Ответчика</w:t>
      </w:r>
      <w:r w:rsidRPr="00D96F64">
        <w:rPr>
          <w:rFonts w:ascii="Arial" w:hAnsi="Arial" w:cs="Arial"/>
        </w:rPr>
        <w:t>.</w:t>
      </w:r>
    </w:p>
    <w:p w14:paraId="7D1D5B8F" w14:textId="77777777" w:rsidR="003A05B1" w:rsidRPr="00D96F64" w:rsidRDefault="003A05B1" w:rsidP="003A05B1">
      <w:pPr>
        <w:pStyle w:val="RUS11"/>
        <w:widowControl w:val="0"/>
        <w:numPr>
          <w:ilvl w:val="0"/>
          <w:numId w:val="0"/>
        </w:numPr>
        <w:tabs>
          <w:tab w:val="left" w:pos="1"/>
        </w:tabs>
        <w:spacing w:after="0" w:line="240" w:lineRule="auto"/>
        <w:rPr>
          <w:rFonts w:ascii="Arial" w:eastAsia="Times New Roman" w:hAnsi="Arial" w:cs="Arial"/>
          <w:shd w:val="clear" w:color="auto" w:fill="FFFFFF"/>
          <w:lang w:eastAsia="ar-SA"/>
        </w:rPr>
      </w:pPr>
    </w:p>
    <w:p w14:paraId="6A4E88EA" w14:textId="77777777" w:rsidR="003A05B1" w:rsidRPr="00D96F64" w:rsidRDefault="003A05B1" w:rsidP="003A05B1">
      <w:pPr>
        <w:tabs>
          <w:tab w:val="left" w:pos="709"/>
          <w:tab w:val="left" w:pos="3402"/>
          <w:tab w:val="left" w:pos="7797"/>
        </w:tabs>
        <w:spacing w:line="240" w:lineRule="auto"/>
        <w:ind w:right="1540"/>
        <w:jc w:val="right"/>
        <w:outlineLvl w:val="0"/>
        <w:rPr>
          <w:rFonts w:ascii="Arial" w:hAnsi="Arial" w:cs="Arial"/>
          <w:b/>
          <w:sz w:val="22"/>
          <w:lang w:val="ru-RU"/>
        </w:rPr>
      </w:pPr>
      <w:bookmarkStart w:id="8" w:name="_Toc182491879"/>
      <w:r w:rsidRPr="00D96F64">
        <w:rPr>
          <w:rFonts w:ascii="Arial" w:hAnsi="Arial" w:cs="Arial"/>
          <w:b/>
          <w:sz w:val="22"/>
          <w:lang w:val="ru-RU"/>
        </w:rPr>
        <w:t>10. Срок действия договора. Изменение и расторжение договора</w:t>
      </w:r>
      <w:bookmarkEnd w:id="8"/>
    </w:p>
    <w:p w14:paraId="61E75E89" w14:textId="77777777" w:rsidR="003A05B1" w:rsidRPr="00D96F64" w:rsidRDefault="003A05B1" w:rsidP="003A05B1">
      <w:pPr>
        <w:pStyle w:val="a4"/>
        <w:widowControl/>
        <w:numPr>
          <w:ilvl w:val="1"/>
          <w:numId w:val="9"/>
        </w:numPr>
        <w:tabs>
          <w:tab w:val="left" w:pos="709"/>
          <w:tab w:val="left" w:pos="917"/>
          <w:tab w:val="left" w:pos="993"/>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14:paraId="04228C55" w14:textId="77777777" w:rsidR="003A05B1" w:rsidRPr="00D96F64" w:rsidRDefault="003A05B1" w:rsidP="003A05B1">
      <w:pPr>
        <w:pStyle w:val="a4"/>
        <w:widowControl/>
        <w:numPr>
          <w:ilvl w:val="1"/>
          <w:numId w:val="9"/>
        </w:numPr>
        <w:tabs>
          <w:tab w:val="left" w:pos="709"/>
          <w:tab w:val="left" w:pos="917"/>
          <w:tab w:val="left" w:pos="993"/>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3C6E5532" w14:textId="77777777" w:rsidR="003A05B1" w:rsidRPr="00D96F64" w:rsidRDefault="003A05B1" w:rsidP="003A05B1">
      <w:pPr>
        <w:pStyle w:val="a4"/>
        <w:widowControl/>
        <w:numPr>
          <w:ilvl w:val="1"/>
          <w:numId w:val="9"/>
        </w:numPr>
        <w:tabs>
          <w:tab w:val="left" w:pos="709"/>
          <w:tab w:val="left" w:pos="917"/>
          <w:tab w:val="left" w:pos="993"/>
        </w:tabs>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Все изменения и дополнения к настоящему договору, за исключением реквизитов сторон, действительны лишь в том случае, если они совершены в письменной форме и подписаны обеими сторонами.</w:t>
      </w:r>
    </w:p>
    <w:p w14:paraId="6FC74178" w14:textId="77777777" w:rsidR="003A05B1" w:rsidRPr="00D96F64" w:rsidRDefault="003A05B1" w:rsidP="003A05B1">
      <w:pPr>
        <w:pStyle w:val="RUS11"/>
        <w:widowControl w:val="0"/>
        <w:numPr>
          <w:ilvl w:val="0"/>
          <w:numId w:val="0"/>
        </w:numPr>
        <w:tabs>
          <w:tab w:val="left" w:pos="534"/>
        </w:tabs>
        <w:spacing w:after="0" w:line="240" w:lineRule="auto"/>
        <w:ind w:left="1"/>
        <w:rPr>
          <w:rFonts w:ascii="Arial" w:hAnsi="Arial" w:cs="Arial"/>
        </w:rPr>
      </w:pPr>
      <w:r w:rsidRPr="00D96F64">
        <w:rPr>
          <w:rFonts w:ascii="Arial" w:hAnsi="Arial" w:cs="Arial"/>
        </w:rPr>
        <w:t>10.4. Если какое-либо положение Договора признано недействительным в соответствии с действующим законодательством, это не затрагивает и не ограничивает действительность остальных положений Договора. После того, как какое-либо из положений Договора будет признано недействительным, Стороны должны договориться о внесении соответствующих изменений в Договор.</w:t>
      </w:r>
    </w:p>
    <w:p w14:paraId="4A277E6C" w14:textId="77777777" w:rsidR="003A05B1" w:rsidRPr="00D96F64" w:rsidRDefault="003A05B1" w:rsidP="003A05B1">
      <w:pPr>
        <w:pStyle w:val="a4"/>
        <w:tabs>
          <w:tab w:val="left" w:pos="709"/>
          <w:tab w:val="left" w:pos="917"/>
          <w:tab w:val="left" w:pos="993"/>
        </w:tabs>
        <w:ind w:left="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 xml:space="preserve">10.5. При отказе Заказчика от услуг Исполнителя по настоящему договору, Заказчик обязуется известить Исполнителя о расторжении настоящего договора не менее, чем за 15 рабочих дней до предполагаемой даты расторжения договора. Кроме того, Заказчик обязуется возместить Исполнителю фактически понесенные, документально подтвержденные расходы, связанные с исполнением договора. </w:t>
      </w:r>
    </w:p>
    <w:p w14:paraId="6829C960" w14:textId="77777777" w:rsidR="003A05B1" w:rsidRPr="00D96F64" w:rsidRDefault="003A05B1" w:rsidP="003A05B1">
      <w:pPr>
        <w:pStyle w:val="a4"/>
        <w:tabs>
          <w:tab w:val="left" w:pos="709"/>
          <w:tab w:val="left" w:pos="917"/>
          <w:tab w:val="left" w:pos="993"/>
        </w:tabs>
        <w:ind w:left="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10.6. Если Исполнитель отказался от исполнения обязательств по договору или исполнил обязательства ненадлежащим образом, Заказчик вправе потребовать возврата уплаченной суммы, а также полного возмещения причиненных убытков, подтвержденных документально.</w:t>
      </w:r>
    </w:p>
    <w:p w14:paraId="261F6768" w14:textId="77777777" w:rsidR="003A05B1" w:rsidRPr="00D96F64" w:rsidRDefault="003A05B1" w:rsidP="003A05B1">
      <w:pPr>
        <w:pStyle w:val="a4"/>
        <w:tabs>
          <w:tab w:val="left" w:pos="709"/>
          <w:tab w:val="left" w:pos="917"/>
          <w:tab w:val="left" w:pos="993"/>
        </w:tabs>
        <w:ind w:left="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10.7. Договор может быть расторгнут досрочно по основаниям, предусмотренным действующим законодательством Российской Федерации, по соглашению Сторон либо в одностороннем порядке по инициативе Заказчика, если это не запрещено действующим законодательством Российской Федерации.</w:t>
      </w:r>
    </w:p>
    <w:p w14:paraId="1DCEBA1B" w14:textId="77777777" w:rsidR="003A05B1" w:rsidRPr="00D96F64" w:rsidRDefault="003A05B1" w:rsidP="003A05B1">
      <w:pPr>
        <w:pStyle w:val="a4"/>
        <w:tabs>
          <w:tab w:val="left" w:pos="709"/>
          <w:tab w:val="left" w:pos="917"/>
          <w:tab w:val="left" w:pos="993"/>
        </w:tabs>
        <w:ind w:left="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10.8. Обстоятельства, вызванные угрозой распространения коронавирусной инфекции (COVID-19), а также принимаемые органами государственной власти и местного самоуправления меры по ограничению ее распространения, не являются существенным изменением обстоятельств по смыслу ст. 451 Гражданского кодекса РФ.</w:t>
      </w:r>
    </w:p>
    <w:p w14:paraId="1EC64F90" w14:textId="77777777" w:rsidR="003A05B1" w:rsidRPr="00D96F64" w:rsidRDefault="003A05B1" w:rsidP="003A05B1">
      <w:pPr>
        <w:numPr>
          <w:ilvl w:val="12"/>
          <w:numId w:val="0"/>
        </w:numPr>
        <w:spacing w:line="240" w:lineRule="auto"/>
        <w:ind w:firstLine="426"/>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Каждая из Сторон самостоятельно несет все риски, которые могут возникнуть в связи с указанными обстоятельствами, при исполнении Договора.</w:t>
      </w:r>
    </w:p>
    <w:p w14:paraId="38E7122B" w14:textId="77777777" w:rsidR="003A05B1" w:rsidRPr="00D96F64" w:rsidRDefault="003A05B1" w:rsidP="003A05B1">
      <w:pPr>
        <w:numPr>
          <w:ilvl w:val="12"/>
          <w:numId w:val="0"/>
        </w:numPr>
        <w:spacing w:line="240" w:lineRule="auto"/>
        <w:ind w:firstLine="426"/>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Стороны не вправе ссылаться на указанные обстоятельства и вызванные ими последствия, как на существенное изменение обстоятельств, дающее право требовать расторжения или изменения договора в соответствии со ст. 451 Гражданского кодекса РФ.</w:t>
      </w:r>
    </w:p>
    <w:p w14:paraId="13B0C0B5" w14:textId="77777777" w:rsidR="003A05B1" w:rsidRPr="00D96F64" w:rsidRDefault="003A05B1" w:rsidP="003A05B1">
      <w:pPr>
        <w:numPr>
          <w:ilvl w:val="12"/>
          <w:numId w:val="0"/>
        </w:numPr>
        <w:spacing w:line="240" w:lineRule="auto"/>
        <w:rPr>
          <w:rFonts w:ascii="Arial" w:hAnsi="Arial" w:cs="Arial"/>
          <w:sz w:val="22"/>
          <w:shd w:val="clear" w:color="auto" w:fill="FFFFFF"/>
          <w:lang w:val="ru-RU" w:eastAsia="ar-SA"/>
        </w:rPr>
      </w:pPr>
    </w:p>
    <w:p w14:paraId="7EDDA55C" w14:textId="77777777" w:rsidR="003A05B1" w:rsidRPr="00D96F64" w:rsidRDefault="003A05B1" w:rsidP="003A05B1">
      <w:pPr>
        <w:spacing w:line="240" w:lineRule="auto"/>
        <w:ind w:right="-58"/>
        <w:jc w:val="center"/>
        <w:rPr>
          <w:rFonts w:ascii="Arial" w:hAnsi="Arial" w:cs="Arial"/>
          <w:b/>
          <w:sz w:val="22"/>
          <w:lang w:val="ru-RU"/>
        </w:rPr>
      </w:pPr>
      <w:r w:rsidRPr="00D96F64">
        <w:rPr>
          <w:rFonts w:ascii="Arial" w:hAnsi="Arial" w:cs="Arial"/>
          <w:b/>
          <w:sz w:val="22"/>
          <w:lang w:val="ru-RU"/>
        </w:rPr>
        <w:t>11. Толкование</w:t>
      </w:r>
    </w:p>
    <w:p w14:paraId="181DB0D0" w14:textId="77777777" w:rsidR="003A05B1" w:rsidRPr="00D96F64" w:rsidRDefault="003A05B1" w:rsidP="003A05B1">
      <w:pPr>
        <w:pStyle w:val="RUS11"/>
        <w:widowControl w:val="0"/>
        <w:numPr>
          <w:ilvl w:val="0"/>
          <w:numId w:val="0"/>
        </w:numPr>
        <w:tabs>
          <w:tab w:val="left" w:pos="518"/>
        </w:tabs>
        <w:spacing w:after="0" w:line="240" w:lineRule="auto"/>
        <w:ind w:left="1"/>
        <w:rPr>
          <w:rFonts w:ascii="Arial" w:hAnsi="Arial" w:cs="Arial"/>
        </w:rPr>
      </w:pPr>
      <w:r w:rsidRPr="00D96F64">
        <w:rPr>
          <w:rFonts w:ascii="Arial" w:hAnsi="Arial" w:cs="Arial"/>
        </w:rPr>
        <w:t xml:space="preserve">11.1. </w:t>
      </w:r>
      <w:r w:rsidRPr="00D96F64">
        <w:rPr>
          <w:rFonts w:ascii="Arial" w:hAnsi="Arial" w:cs="Arial"/>
        </w:rPr>
        <w:tab/>
        <w:t>Каждая из Сторон осуществила надлежащую юридическую экспертизу текста Договора, в связи с чем Стороны договорились считать, что текст Договора был составлен Сторонами совместно, и принцип толкования «против составившей текст Стороны» в отношении Договора применяться не будет.</w:t>
      </w:r>
    </w:p>
    <w:p w14:paraId="4614CEBD" w14:textId="77777777" w:rsidR="003A05B1" w:rsidRPr="00D96F64" w:rsidRDefault="003A05B1" w:rsidP="003A05B1">
      <w:pPr>
        <w:pStyle w:val="RUS11"/>
        <w:widowControl w:val="0"/>
        <w:numPr>
          <w:ilvl w:val="0"/>
          <w:numId w:val="0"/>
        </w:numPr>
        <w:tabs>
          <w:tab w:val="left" w:pos="534"/>
        </w:tabs>
        <w:spacing w:after="0" w:line="240" w:lineRule="auto"/>
        <w:ind w:left="1"/>
        <w:rPr>
          <w:rFonts w:ascii="Arial" w:hAnsi="Arial" w:cs="Arial"/>
        </w:rPr>
      </w:pPr>
      <w:r w:rsidRPr="00D96F64">
        <w:rPr>
          <w:rFonts w:ascii="Arial" w:hAnsi="Arial" w:cs="Arial"/>
        </w:rPr>
        <w:t xml:space="preserve">11.2. </w:t>
      </w:r>
      <w:r w:rsidRPr="00D96F64">
        <w:rPr>
          <w:rFonts w:ascii="Arial" w:hAnsi="Arial" w:cs="Arial"/>
        </w:rPr>
        <w:tab/>
        <w:t>При толковании Договора,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каждая из Сторон полагается на квалификацию, компетенцию и опыт другой Стороны.</w:t>
      </w:r>
    </w:p>
    <w:p w14:paraId="274C04D3" w14:textId="77777777" w:rsidR="003A05B1" w:rsidRPr="00D96F64" w:rsidRDefault="003A05B1" w:rsidP="003A05B1">
      <w:pPr>
        <w:pStyle w:val="RUS11"/>
        <w:widowControl w:val="0"/>
        <w:numPr>
          <w:ilvl w:val="0"/>
          <w:numId w:val="0"/>
        </w:numPr>
        <w:tabs>
          <w:tab w:val="left" w:pos="518"/>
        </w:tabs>
        <w:spacing w:after="0" w:line="240" w:lineRule="auto"/>
        <w:ind w:left="1"/>
        <w:rPr>
          <w:rFonts w:ascii="Arial" w:hAnsi="Arial" w:cs="Arial"/>
        </w:rPr>
      </w:pPr>
      <w:r w:rsidRPr="00D96F64">
        <w:rPr>
          <w:rFonts w:ascii="Arial" w:hAnsi="Arial" w:cs="Arial"/>
        </w:rPr>
        <w:t xml:space="preserve">11.3. </w:t>
      </w:r>
      <w:r w:rsidRPr="00D96F64">
        <w:rPr>
          <w:rFonts w:ascii="Arial" w:hAnsi="Arial" w:cs="Arial"/>
        </w:rPr>
        <w:tab/>
        <w:t>С момента заключения Договора его положения заменяют собой любые предыдущие договорённости, переговоры, переписку, предложения, заявки, встречные предложения, оферты, встречные оферты, гарантийные письма, договоры, заверения, условия или гарантии между Сторонами в отношении предмета Договора. Любые подобные предыдущие договорённости, предшествующие Договору, не принимаются во внимание для определения содержания Договора при толковании его условий.</w:t>
      </w:r>
    </w:p>
    <w:p w14:paraId="2A61D62A" w14:textId="77777777" w:rsidR="003A05B1" w:rsidRPr="00D96F64" w:rsidRDefault="003A05B1" w:rsidP="003A05B1">
      <w:pPr>
        <w:pStyle w:val="RUS11"/>
        <w:widowControl w:val="0"/>
        <w:numPr>
          <w:ilvl w:val="0"/>
          <w:numId w:val="0"/>
        </w:numPr>
        <w:tabs>
          <w:tab w:val="left" w:pos="518"/>
        </w:tabs>
        <w:spacing w:after="0" w:line="240" w:lineRule="auto"/>
        <w:ind w:left="1"/>
        <w:rPr>
          <w:rFonts w:ascii="Arial" w:hAnsi="Arial" w:cs="Arial"/>
        </w:rPr>
      </w:pPr>
      <w:r w:rsidRPr="00D96F64">
        <w:rPr>
          <w:rFonts w:ascii="Arial" w:hAnsi="Arial" w:cs="Arial"/>
        </w:rPr>
        <w:t xml:space="preserve">11.4. </w:t>
      </w:r>
      <w:r w:rsidRPr="00D96F64">
        <w:rPr>
          <w:rFonts w:ascii="Arial" w:hAnsi="Arial" w:cs="Arial"/>
        </w:rPr>
        <w:tab/>
        <w:t>При обнаружении расхождений или противоречий между текстами Договора и какого-либо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0661D5FD" w14:textId="77777777" w:rsidR="003A05B1" w:rsidRPr="00D96F64" w:rsidRDefault="003A05B1" w:rsidP="003A05B1">
      <w:pPr>
        <w:pStyle w:val="RUS11"/>
        <w:widowControl w:val="0"/>
        <w:numPr>
          <w:ilvl w:val="0"/>
          <w:numId w:val="0"/>
        </w:numPr>
        <w:tabs>
          <w:tab w:val="left" w:pos="518"/>
        </w:tabs>
        <w:spacing w:after="0" w:line="240" w:lineRule="auto"/>
        <w:ind w:left="1"/>
        <w:rPr>
          <w:rFonts w:ascii="Arial" w:hAnsi="Arial" w:cs="Arial"/>
        </w:rPr>
      </w:pPr>
      <w:r w:rsidRPr="00D96F64">
        <w:rPr>
          <w:rFonts w:ascii="Arial" w:hAnsi="Arial" w:cs="Arial"/>
        </w:rPr>
        <w:t xml:space="preserve">11.5. </w:t>
      </w:r>
      <w:r w:rsidRPr="00D96F64">
        <w:rPr>
          <w:rFonts w:ascii="Arial" w:hAnsi="Arial" w:cs="Arial"/>
        </w:rPr>
        <w:tab/>
        <w:t>Договор, а также вся связанная с ним документация, уведомления и сообщения составляются на русском языке. Если какой-либо из документов составлен одновременно на русском и иностранном языке, при толковании такого документа приоритетом будет пользоваться текст на русском языке.</w:t>
      </w:r>
    </w:p>
    <w:p w14:paraId="725AFE62" w14:textId="77777777" w:rsidR="003A05B1" w:rsidRPr="00D96F64" w:rsidRDefault="003A05B1" w:rsidP="003A05B1">
      <w:pPr>
        <w:pStyle w:val="RUS11"/>
        <w:widowControl w:val="0"/>
        <w:numPr>
          <w:ilvl w:val="0"/>
          <w:numId w:val="0"/>
        </w:numPr>
        <w:tabs>
          <w:tab w:val="left" w:pos="518"/>
        </w:tabs>
        <w:spacing w:after="0" w:line="240" w:lineRule="auto"/>
        <w:rPr>
          <w:rFonts w:ascii="Arial" w:hAnsi="Arial" w:cs="Arial"/>
        </w:rPr>
      </w:pPr>
    </w:p>
    <w:p w14:paraId="27DDEDA3" w14:textId="77777777" w:rsidR="003A05B1" w:rsidRPr="00D96F64" w:rsidRDefault="003A05B1" w:rsidP="003A05B1">
      <w:pPr>
        <w:pStyle w:val="a4"/>
        <w:widowControl/>
        <w:numPr>
          <w:ilvl w:val="0"/>
          <w:numId w:val="12"/>
        </w:numPr>
        <w:jc w:val="center"/>
        <w:rPr>
          <w:rFonts w:ascii="Arial" w:hAnsi="Arial" w:cs="Arial"/>
          <w:b/>
          <w:sz w:val="22"/>
          <w:szCs w:val="22"/>
          <w:shd w:val="clear" w:color="auto" w:fill="FFFFFF"/>
          <w:lang w:eastAsia="ar-SA"/>
        </w:rPr>
      </w:pPr>
      <w:r w:rsidRPr="00D96F64">
        <w:rPr>
          <w:rFonts w:ascii="Arial" w:hAnsi="Arial" w:cs="Arial"/>
          <w:b/>
          <w:sz w:val="22"/>
          <w:szCs w:val="22"/>
          <w:shd w:val="clear" w:color="auto" w:fill="FFFFFF"/>
          <w:lang w:eastAsia="ar-SA"/>
        </w:rPr>
        <w:t>Антикоррупционные условия</w:t>
      </w:r>
    </w:p>
    <w:p w14:paraId="07F25FC2" w14:textId="77777777" w:rsidR="003A05B1" w:rsidRPr="00D96F64" w:rsidRDefault="003A05B1" w:rsidP="003A05B1">
      <w:pPr>
        <w:pStyle w:val="a4"/>
        <w:widowControl/>
        <w:numPr>
          <w:ilvl w:val="1"/>
          <w:numId w:val="12"/>
        </w:numPr>
        <w:ind w:left="0" w:right="119"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При исполнении обязательств Стороны, их аффилированные лица, работники или лица, действующие от их имени и (или) в их интересах:</w:t>
      </w:r>
    </w:p>
    <w:p w14:paraId="78504B46" w14:textId="77777777" w:rsidR="003A05B1" w:rsidRPr="00D96F64" w:rsidRDefault="003A05B1" w:rsidP="003A05B1">
      <w:pPr>
        <w:spacing w:line="240" w:lineRule="auto"/>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(1)  лично или через посредников не осуществляют, не предлагают, не требуют, не добиваются, не разрешают, не дают согласие осуществлять передачу или получение вознаграждения в виде денежных средств, ценных бумаг, иного имущества, оказания услуг имущественного характера, предоставления имущественных прав прямо или косвенно любым лицам, включая, но, не ограничиваясь, коммерческим организациям и их представителям, органам власти и самоуправления, государственным и муниципальным служащим, для оказания влияния на действия или решения этих или иных лиц с целью получить какие-либо неправомерные преимущества или реализовать неправомерные цели, а также не оказывают содействие в реализации данных незаконных действий;</w:t>
      </w:r>
    </w:p>
    <w:p w14:paraId="3B64A64E" w14:textId="77777777" w:rsidR="003A05B1" w:rsidRPr="00D96F64" w:rsidRDefault="003A05B1" w:rsidP="003A05B1">
      <w:pPr>
        <w:spacing w:line="240" w:lineRule="auto"/>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(2) не злоупотребляют и не пренебрегают своими полномочиями в целях извлечения выгод и преимуществ для себя или других лиц либо нанесения вреда другим лицам;</w:t>
      </w:r>
    </w:p>
    <w:p w14:paraId="1F4CCB24" w14:textId="77777777" w:rsidR="003A05B1" w:rsidRPr="00D96F64" w:rsidRDefault="003A05B1" w:rsidP="003A05B1">
      <w:pPr>
        <w:spacing w:line="240" w:lineRule="auto"/>
        <w:rPr>
          <w:rFonts w:ascii="Arial" w:hAnsi="Arial" w:cs="Arial"/>
          <w:sz w:val="22"/>
          <w:shd w:val="clear" w:color="auto" w:fill="FFFFFF"/>
          <w:lang w:val="ru-RU" w:eastAsia="ar-SA"/>
        </w:rPr>
      </w:pPr>
      <w:r w:rsidRPr="00D96F64">
        <w:rPr>
          <w:rFonts w:ascii="Arial" w:hAnsi="Arial" w:cs="Arial"/>
          <w:sz w:val="22"/>
          <w:shd w:val="clear" w:color="auto" w:fill="FFFFFF"/>
          <w:lang w:val="ru-RU" w:eastAsia="ar-SA"/>
        </w:rPr>
        <w:t xml:space="preserve">(3) не осуществляют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019DE85" w14:textId="77777777" w:rsidR="003A05B1" w:rsidRPr="00D96F64" w:rsidRDefault="003A05B1" w:rsidP="003A05B1">
      <w:pPr>
        <w:pStyle w:val="a4"/>
        <w:widowControl/>
        <w:numPr>
          <w:ilvl w:val="1"/>
          <w:numId w:val="12"/>
        </w:numPr>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В случае возникновения у Сторон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об этом в письменной форме.</w:t>
      </w:r>
    </w:p>
    <w:p w14:paraId="5B7A883B" w14:textId="77777777" w:rsidR="003A05B1" w:rsidRPr="00D96F64" w:rsidRDefault="003A05B1" w:rsidP="003A05B1">
      <w:pPr>
        <w:pStyle w:val="a4"/>
        <w:widowControl/>
        <w:numPr>
          <w:ilvl w:val="1"/>
          <w:numId w:val="12"/>
        </w:numPr>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6C91934" w14:textId="77777777" w:rsidR="003A05B1" w:rsidRPr="00D96F64" w:rsidRDefault="003A05B1" w:rsidP="003A05B1">
      <w:pPr>
        <w:pStyle w:val="a4"/>
        <w:widowControl/>
        <w:numPr>
          <w:ilvl w:val="1"/>
          <w:numId w:val="12"/>
        </w:numPr>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Стороны прилагают разумные усилия, чтобы минимизировать риск возникновения деловых отношений с контрагентами, вовлеченными в коррупционную деятельность, а также оказывают взаимное содействие друг другу в целях предотвращения коррупции. Стороны обязуются обеспечивать непрерывное функционирование системы внутреннего контроля, соблюдать регламенты и политики по мониторингу, запрещению и предотвращению каких-либо действий, которые могут рассматриваться как нарушение антикоррупционного законодательства.</w:t>
      </w:r>
    </w:p>
    <w:p w14:paraId="6BD8843A" w14:textId="77777777" w:rsidR="003A05B1" w:rsidRPr="00D96F64" w:rsidRDefault="003A05B1" w:rsidP="003A05B1">
      <w:pPr>
        <w:pStyle w:val="a4"/>
        <w:widowControl/>
        <w:numPr>
          <w:ilvl w:val="1"/>
          <w:numId w:val="12"/>
        </w:numPr>
        <w:ind w:left="0"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6C55A8F1" w14:textId="77777777" w:rsidR="003A05B1" w:rsidRPr="00D96F64" w:rsidRDefault="003A05B1" w:rsidP="003A05B1">
      <w:pPr>
        <w:pStyle w:val="a4"/>
        <w:widowControl/>
        <w:numPr>
          <w:ilvl w:val="1"/>
          <w:numId w:val="12"/>
        </w:numPr>
        <w:ind w:left="0" w:firstLine="0"/>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 xml:space="preserve">Стороны гарантируют осуществление надлежащего разбирательства по выявленным фактам с соблюдением принципов конфиденциальности и применением эффективных мер по устранению практических затруднений и предотвращению возможных конфликтных ситуаций. </w:t>
      </w:r>
    </w:p>
    <w:p w14:paraId="2D3F19C4" w14:textId="77777777" w:rsidR="003A05B1" w:rsidRPr="00D96F64" w:rsidRDefault="003A05B1" w:rsidP="003A05B1">
      <w:pPr>
        <w:pStyle w:val="a4"/>
        <w:widowControl/>
        <w:numPr>
          <w:ilvl w:val="1"/>
          <w:numId w:val="12"/>
        </w:numPr>
        <w:ind w:left="0" w:firstLine="0"/>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8CC438D" w14:textId="77777777" w:rsidR="003A05B1" w:rsidRPr="00D96F64" w:rsidRDefault="003A05B1" w:rsidP="003A05B1">
      <w:pPr>
        <w:pStyle w:val="a4"/>
        <w:ind w:left="0"/>
        <w:rPr>
          <w:rFonts w:ascii="Arial" w:hAnsi="Arial" w:cs="Arial"/>
          <w:sz w:val="22"/>
          <w:szCs w:val="22"/>
          <w:shd w:val="clear" w:color="auto" w:fill="FFFFFF"/>
          <w:lang w:eastAsia="ar-SA"/>
        </w:rPr>
      </w:pPr>
    </w:p>
    <w:p w14:paraId="7F485FC5" w14:textId="77777777" w:rsidR="003A05B1" w:rsidRPr="00D96F64" w:rsidRDefault="003A05B1" w:rsidP="003A05B1">
      <w:pPr>
        <w:pStyle w:val="RUS11"/>
        <w:widowControl w:val="0"/>
        <w:numPr>
          <w:ilvl w:val="0"/>
          <w:numId w:val="12"/>
        </w:numPr>
        <w:tabs>
          <w:tab w:val="left" w:pos="518"/>
        </w:tabs>
        <w:spacing w:line="240" w:lineRule="auto"/>
        <w:jc w:val="center"/>
        <w:rPr>
          <w:rFonts w:ascii="Arial" w:hAnsi="Arial" w:cs="Arial"/>
          <w:b/>
        </w:rPr>
      </w:pPr>
      <w:r w:rsidRPr="00D96F64">
        <w:rPr>
          <w:rFonts w:ascii="Arial" w:hAnsi="Arial" w:cs="Arial"/>
          <w:b/>
        </w:rPr>
        <w:t>Антисанкционная оговорка</w:t>
      </w:r>
    </w:p>
    <w:p w14:paraId="168F09D2" w14:textId="77777777" w:rsidR="003A05B1" w:rsidRPr="00D96F64" w:rsidRDefault="003A05B1" w:rsidP="003A05B1">
      <w:pPr>
        <w:pStyle w:val="a4"/>
        <w:widowControl/>
        <w:numPr>
          <w:ilvl w:val="1"/>
          <w:numId w:val="12"/>
        </w:numPr>
        <w:tabs>
          <w:tab w:val="left" w:pos="0"/>
        </w:tabs>
        <w:ind w:left="0" w:right="119"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Заказчик настоящим подтверждает, что не является объектом каких-либо применимых санкций и не принадлежит прямо или косвенно (50% или более акций/долей), не контролируется и не действует по указанию или в интересах физического или юридического лица, которое является объектом применимых санкций.</w:t>
      </w:r>
    </w:p>
    <w:p w14:paraId="08787D82" w14:textId="77777777" w:rsidR="003A05B1" w:rsidRPr="00D96F64" w:rsidRDefault="003A05B1" w:rsidP="003A05B1">
      <w:pPr>
        <w:pStyle w:val="a4"/>
        <w:widowControl/>
        <w:numPr>
          <w:ilvl w:val="1"/>
          <w:numId w:val="12"/>
        </w:numPr>
        <w:tabs>
          <w:tab w:val="left" w:pos="0"/>
        </w:tabs>
        <w:ind w:left="0" w:right="119"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Термин «применимые санкции» означает любые законодательные, нормативные, экономические или иные запреты/ограничения/ограничительные меры или иные аналогичные механизмы, которые ограничивают отношения с некоторыми странами или отдельными лицами, и которые были оформлены в соответствии с законодательством страны или объединения стран (например, Европейский Союз).</w:t>
      </w:r>
    </w:p>
    <w:p w14:paraId="11738AE5" w14:textId="77777777" w:rsidR="003A05B1" w:rsidRPr="00D96F64" w:rsidRDefault="003A05B1" w:rsidP="003A05B1">
      <w:pPr>
        <w:pStyle w:val="a4"/>
        <w:widowControl/>
        <w:numPr>
          <w:ilvl w:val="1"/>
          <w:numId w:val="12"/>
        </w:numPr>
        <w:tabs>
          <w:tab w:val="left" w:pos="0"/>
        </w:tabs>
        <w:ind w:left="0" w:right="119"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 xml:space="preserve">Заказчик обязуется уведомить Исполнителя немедленно, если Заказчик или любое другое физическое или юридическое лицо, указанное в пункте 13.1, станет объектом каких-либо применимых санкций после заключения Договора.  </w:t>
      </w:r>
    </w:p>
    <w:p w14:paraId="18A41C2E" w14:textId="77777777" w:rsidR="003A05B1" w:rsidRPr="00D96F64" w:rsidRDefault="003A05B1" w:rsidP="003A05B1">
      <w:pPr>
        <w:pStyle w:val="a4"/>
        <w:widowControl/>
        <w:numPr>
          <w:ilvl w:val="1"/>
          <w:numId w:val="12"/>
        </w:numPr>
        <w:tabs>
          <w:tab w:val="left" w:pos="0"/>
        </w:tabs>
        <w:ind w:left="0" w:right="119"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Исполнитель имеет право немедленно расторгнуть и (или) прекратить исполнение Договора, если станет известно, что Заказчик или любое другое физическое или юридическое лицо, указанное в пункте 13.1, являлось объектом применимых санкций в момент заключения Договора и данная информация не была раскрыта, или если Заказчик или любое физическое или юридическое лицо, указанное в пункте 13.1 в любой момент, следующий за моментом заключения Договора, но в пределах срока действия или исполнения Договора станет объектом применимых санкций.</w:t>
      </w:r>
    </w:p>
    <w:p w14:paraId="6AD9D1E5" w14:textId="77777777" w:rsidR="003A05B1" w:rsidRPr="00D96F64" w:rsidRDefault="003A05B1" w:rsidP="003A05B1">
      <w:pPr>
        <w:pStyle w:val="a4"/>
        <w:widowControl/>
        <w:numPr>
          <w:ilvl w:val="1"/>
          <w:numId w:val="12"/>
        </w:numPr>
        <w:tabs>
          <w:tab w:val="left" w:pos="0"/>
        </w:tabs>
        <w:ind w:left="0" w:right="119" w:firstLine="0"/>
        <w:jc w:val="both"/>
        <w:rPr>
          <w:rFonts w:ascii="Arial" w:hAnsi="Arial" w:cs="Arial"/>
          <w:sz w:val="22"/>
          <w:szCs w:val="22"/>
          <w:shd w:val="clear" w:color="auto" w:fill="FFFFFF"/>
          <w:lang w:eastAsia="ar-SA"/>
        </w:rPr>
      </w:pPr>
      <w:r w:rsidRPr="00D96F64">
        <w:rPr>
          <w:rFonts w:ascii="Arial" w:hAnsi="Arial" w:cs="Arial"/>
          <w:sz w:val="22"/>
          <w:szCs w:val="22"/>
          <w:shd w:val="clear" w:color="auto" w:fill="FFFFFF"/>
          <w:lang w:eastAsia="ar-SA"/>
        </w:rPr>
        <w:t>Расторжение и (или) прекращение исполнения Договора согласно пункту 13.3 не создаёт для Исполнителя обязательства в отношении возмещения расходов/убытков, иных платежей и/или затрат Заказчика, возникающих/возникших в связи с таким расторжением и (или) прекращением исполнения. Расторжение и (или) прекращение исполнения Договора осуществляется путем направления Исполнителю письменного уведомления не позднее, чем за 10 (десять) календарных дней до даты расторжения и (или) прекращения действия Договора. Договор считается расторгнутым и (или) прекращенным с даты, указанной в уведомлении о расторжении Договора.</w:t>
      </w:r>
    </w:p>
    <w:p w14:paraId="41563F71" w14:textId="77777777" w:rsidR="003A05B1" w:rsidRPr="00D96F64" w:rsidRDefault="003A05B1" w:rsidP="003A05B1">
      <w:pPr>
        <w:pStyle w:val="a4"/>
        <w:tabs>
          <w:tab w:val="left" w:pos="0"/>
        </w:tabs>
        <w:ind w:left="0" w:right="119"/>
        <w:jc w:val="both"/>
        <w:rPr>
          <w:rFonts w:ascii="Arial" w:hAnsi="Arial" w:cs="Arial"/>
          <w:sz w:val="22"/>
          <w:szCs w:val="22"/>
          <w:shd w:val="clear" w:color="auto" w:fill="FFFFFF"/>
          <w:lang w:eastAsia="ar-SA"/>
        </w:rPr>
      </w:pPr>
    </w:p>
    <w:p w14:paraId="24CCB8A1" w14:textId="77777777" w:rsidR="003A05B1" w:rsidRPr="00D96F64" w:rsidRDefault="003A05B1" w:rsidP="003A05B1">
      <w:pPr>
        <w:pStyle w:val="a4"/>
        <w:widowControl/>
        <w:numPr>
          <w:ilvl w:val="0"/>
          <w:numId w:val="12"/>
        </w:numPr>
        <w:tabs>
          <w:tab w:val="left" w:pos="709"/>
        </w:tabs>
        <w:jc w:val="center"/>
        <w:rPr>
          <w:rFonts w:ascii="Arial" w:hAnsi="Arial" w:cs="Arial"/>
          <w:b/>
          <w:sz w:val="22"/>
          <w:szCs w:val="22"/>
        </w:rPr>
      </w:pPr>
      <w:r w:rsidRPr="00D96F64">
        <w:rPr>
          <w:rFonts w:ascii="Arial" w:hAnsi="Arial" w:cs="Arial"/>
          <w:b/>
          <w:sz w:val="22"/>
          <w:szCs w:val="22"/>
        </w:rPr>
        <w:t>Дополнительные условия</w:t>
      </w:r>
    </w:p>
    <w:p w14:paraId="5CD3C583" w14:textId="77777777" w:rsidR="003A05B1" w:rsidRPr="00D96F64" w:rsidRDefault="003A05B1" w:rsidP="003A05B1">
      <w:pPr>
        <w:pStyle w:val="a4"/>
        <w:widowControl/>
        <w:numPr>
          <w:ilvl w:val="1"/>
          <w:numId w:val="12"/>
        </w:numPr>
        <w:tabs>
          <w:tab w:val="left" w:pos="851"/>
          <w:tab w:val="left" w:pos="917"/>
          <w:tab w:val="left" w:pos="993"/>
        </w:tabs>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lang w:eastAsia="en-US"/>
        </w:rPr>
        <w:t>Настоящий договор составлен в 2-х экземплярах, имеющих равную юридическую силу, по одному экземпляру для каждой из сторон.</w:t>
      </w:r>
    </w:p>
    <w:p w14:paraId="434D284D" w14:textId="77777777" w:rsidR="003A05B1" w:rsidRPr="00D96F64" w:rsidRDefault="003A05B1" w:rsidP="003A05B1">
      <w:pPr>
        <w:pStyle w:val="a4"/>
        <w:widowControl/>
        <w:numPr>
          <w:ilvl w:val="1"/>
          <w:numId w:val="12"/>
        </w:numPr>
        <w:tabs>
          <w:tab w:val="left" w:pos="851"/>
          <w:tab w:val="left" w:pos="917"/>
          <w:tab w:val="left" w:pos="993"/>
        </w:tabs>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lang w:eastAsia="en-US"/>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другу по указанным в договоре адресам.</w:t>
      </w:r>
    </w:p>
    <w:p w14:paraId="020FF987" w14:textId="77777777" w:rsidR="003A05B1" w:rsidRPr="00D96F64" w:rsidRDefault="003A05B1" w:rsidP="003A05B1">
      <w:pPr>
        <w:pStyle w:val="a4"/>
        <w:widowControl/>
        <w:numPr>
          <w:ilvl w:val="1"/>
          <w:numId w:val="12"/>
        </w:numPr>
        <w:tabs>
          <w:tab w:val="left" w:pos="851"/>
          <w:tab w:val="left" w:pos="917"/>
          <w:tab w:val="left" w:pos="993"/>
        </w:tabs>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lang w:eastAsia="en-US"/>
        </w:rPr>
        <w:t>При переименовании, реорганизации, ликвидации стороны по настоящему договору, а также при изменении ее почтовых, расчетных реквизитов, она должна в 5-дневный срок известить об этом другую сторону.</w:t>
      </w:r>
    </w:p>
    <w:p w14:paraId="39E46492" w14:textId="77777777" w:rsidR="003A05B1" w:rsidRPr="00D96F64" w:rsidRDefault="003A05B1" w:rsidP="003A05B1">
      <w:pPr>
        <w:pStyle w:val="a4"/>
        <w:widowControl/>
        <w:numPr>
          <w:ilvl w:val="1"/>
          <w:numId w:val="12"/>
        </w:numPr>
        <w:tabs>
          <w:tab w:val="left" w:pos="851"/>
          <w:tab w:val="left" w:pos="917"/>
          <w:tab w:val="left" w:pos="993"/>
        </w:tabs>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lang w:eastAsia="en-US"/>
        </w:rPr>
        <w:t>Ни одна из сторон не вправе передавать свои права по настоящему договору третьей стороне без письменного согласия другой стороны.</w:t>
      </w:r>
    </w:p>
    <w:p w14:paraId="09F2F52F" w14:textId="77777777" w:rsidR="003A05B1" w:rsidRPr="00D96F64" w:rsidRDefault="003A05B1" w:rsidP="003A05B1">
      <w:pPr>
        <w:pStyle w:val="a4"/>
        <w:widowControl/>
        <w:numPr>
          <w:ilvl w:val="1"/>
          <w:numId w:val="12"/>
        </w:numPr>
        <w:tabs>
          <w:tab w:val="left" w:pos="851"/>
          <w:tab w:val="left" w:pos="917"/>
          <w:tab w:val="left" w:pos="993"/>
        </w:tabs>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lang w:eastAsia="en-US"/>
        </w:rPr>
        <w:t>Уступка права требования по Договору либо перевод долга могут быть произведены только с письменного согласия Сторон. Уступка права требования либо перевод долга по Договору оформляется трехсторонним договором.</w:t>
      </w:r>
    </w:p>
    <w:p w14:paraId="48B4C2C6" w14:textId="77777777" w:rsidR="003A05B1" w:rsidRPr="00D96F64" w:rsidRDefault="003A05B1" w:rsidP="003A05B1">
      <w:pPr>
        <w:pStyle w:val="a4"/>
        <w:widowControl/>
        <w:numPr>
          <w:ilvl w:val="1"/>
          <w:numId w:val="12"/>
        </w:numPr>
        <w:tabs>
          <w:tab w:val="left" w:pos="851"/>
          <w:tab w:val="left" w:pos="917"/>
          <w:tab w:val="left" w:pos="993"/>
        </w:tabs>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lang w:eastAsia="en-US"/>
        </w:rPr>
        <w:t>Во всем, что не предусмотрено настоящим договором, стороны руководствуются действующим законодательством РФ</w:t>
      </w:r>
      <w:r w:rsidRPr="00D96F64">
        <w:rPr>
          <w:rFonts w:ascii="Arial" w:hAnsi="Arial" w:cs="Arial"/>
          <w:sz w:val="22"/>
          <w:szCs w:val="22"/>
        </w:rPr>
        <w:t xml:space="preserve">. </w:t>
      </w:r>
    </w:p>
    <w:p w14:paraId="59A0F055" w14:textId="77777777" w:rsidR="003A05B1" w:rsidRPr="00D96F64" w:rsidRDefault="003A05B1" w:rsidP="003A05B1">
      <w:pPr>
        <w:pStyle w:val="ConsNormal"/>
        <w:widowControl/>
        <w:numPr>
          <w:ilvl w:val="1"/>
          <w:numId w:val="12"/>
        </w:numPr>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lang w:eastAsia="en-US"/>
        </w:rPr>
        <w:t>Стороны гарантируют соблюдение требований всех нормативных актов, действующих на территории Российской Федерации, включая все федеральные, региональные нормативные акты субъекта Российской Федерации, муниципальные нормативные акты, влияющие на выполнение Договора и обязательные для Сторон.</w:t>
      </w:r>
    </w:p>
    <w:p w14:paraId="0E30D4E2" w14:textId="77777777" w:rsidR="003A05B1" w:rsidRPr="00D96F64" w:rsidRDefault="003A05B1" w:rsidP="003A05B1">
      <w:pPr>
        <w:pStyle w:val="ConsNormal"/>
        <w:widowControl/>
        <w:numPr>
          <w:ilvl w:val="1"/>
          <w:numId w:val="12"/>
        </w:numPr>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rPr>
        <w:t>Договор заключается путем собственноручного подписания уполномоченным представителем каждой Стороны каждого его оригинального экземпляра.</w:t>
      </w:r>
    </w:p>
    <w:p w14:paraId="02639A14" w14:textId="77777777" w:rsidR="003A05B1" w:rsidRPr="00D96F64" w:rsidRDefault="003A05B1" w:rsidP="003A05B1">
      <w:pPr>
        <w:pStyle w:val="ConsNormal"/>
        <w:widowControl/>
        <w:numPr>
          <w:ilvl w:val="1"/>
          <w:numId w:val="12"/>
        </w:numPr>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rPr>
        <w:t>Договор является обязательным для правопреемников Сторон.</w:t>
      </w:r>
      <w:bookmarkStart w:id="9" w:name="_Ref496809304"/>
    </w:p>
    <w:p w14:paraId="421A98AE" w14:textId="77777777" w:rsidR="003A05B1" w:rsidRPr="00D96F64" w:rsidRDefault="003A05B1" w:rsidP="003A05B1">
      <w:pPr>
        <w:pStyle w:val="ConsNormal"/>
        <w:widowControl/>
        <w:numPr>
          <w:ilvl w:val="1"/>
          <w:numId w:val="12"/>
        </w:numPr>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rPr>
        <w:t xml:space="preserve">Любая договоренность между </w:t>
      </w:r>
      <w:r w:rsidRPr="00D96F64">
        <w:rPr>
          <w:rFonts w:ascii="Arial" w:hAnsi="Arial" w:cs="Arial"/>
          <w:sz w:val="22"/>
          <w:szCs w:val="22"/>
          <w:shd w:val="clear" w:color="auto" w:fill="FFFFFF"/>
          <w:lang w:eastAsia="ar-SA"/>
        </w:rPr>
        <w:t>Сторонами</w:t>
      </w:r>
      <w:r w:rsidRPr="00D96F64">
        <w:rPr>
          <w:rFonts w:ascii="Arial" w:eastAsia="Calibri" w:hAnsi="Arial" w:cs="Arial"/>
          <w:sz w:val="22"/>
          <w:szCs w:val="22"/>
          <w:shd w:val="clear" w:color="auto" w:fill="FFFFFF"/>
        </w:rPr>
        <w:t>, влекущая за собой новые обязательства Сторон, которые не вытекают из условий Договора, а равно изменение обязательств, установленных Договором, считаются действительными, если они подтверждены Сторонами в письменной форме в виде дополнительного соглашения к Договору, подписаны уполномоченными представителями Сторон и скреплены печатями.</w:t>
      </w:r>
      <w:bookmarkEnd w:id="9"/>
    </w:p>
    <w:p w14:paraId="11601386" w14:textId="77777777" w:rsidR="003A05B1" w:rsidRPr="00D96F64" w:rsidRDefault="003A05B1" w:rsidP="003A05B1">
      <w:pPr>
        <w:pStyle w:val="ConsNormal"/>
        <w:widowControl/>
        <w:numPr>
          <w:ilvl w:val="1"/>
          <w:numId w:val="12"/>
        </w:numPr>
        <w:ind w:left="0" w:firstLine="0"/>
        <w:jc w:val="both"/>
        <w:rPr>
          <w:rFonts w:ascii="Arial" w:eastAsia="Calibri" w:hAnsi="Arial" w:cs="Arial"/>
          <w:sz w:val="22"/>
          <w:szCs w:val="22"/>
          <w:shd w:val="clear" w:color="auto" w:fill="FFFFFF"/>
          <w:lang w:eastAsia="en-US"/>
        </w:rPr>
      </w:pPr>
      <w:r w:rsidRPr="00D96F64">
        <w:rPr>
          <w:rFonts w:ascii="Arial" w:eastAsia="Calibri" w:hAnsi="Arial" w:cs="Arial"/>
          <w:sz w:val="22"/>
          <w:szCs w:val="22"/>
          <w:shd w:val="clear" w:color="auto" w:fill="FFFFFF"/>
        </w:rPr>
        <w:t>Приложениями к настоящему договору являются:</w:t>
      </w:r>
    </w:p>
    <w:p w14:paraId="2DD9AAA9" w14:textId="77777777" w:rsidR="003A05B1" w:rsidRPr="00D96F64" w:rsidRDefault="003A05B1" w:rsidP="003A05B1">
      <w:pPr>
        <w:tabs>
          <w:tab w:val="left" w:pos="709"/>
          <w:tab w:val="left" w:pos="2021"/>
        </w:tabs>
        <w:spacing w:line="240" w:lineRule="auto"/>
        <w:ind w:right="-19"/>
        <w:rPr>
          <w:rFonts w:ascii="Arial" w:eastAsia="Calibri" w:hAnsi="Arial" w:cs="Arial"/>
          <w:sz w:val="22"/>
          <w:shd w:val="clear" w:color="auto" w:fill="FFFFFF"/>
        </w:rPr>
      </w:pPr>
      <w:r w:rsidRPr="00D96F64">
        <w:rPr>
          <w:rFonts w:ascii="Arial" w:eastAsia="Calibri" w:hAnsi="Arial" w:cs="Arial"/>
          <w:sz w:val="22"/>
          <w:shd w:val="clear" w:color="auto" w:fill="FFFFFF"/>
        </w:rPr>
        <w:t>- Приложение № 1 – Прейскурант на обучение.</w:t>
      </w:r>
    </w:p>
    <w:p w14:paraId="1274EAF7" w14:textId="77777777" w:rsidR="003A05B1" w:rsidRPr="00D96F64" w:rsidRDefault="003A05B1" w:rsidP="003A05B1">
      <w:pPr>
        <w:tabs>
          <w:tab w:val="left" w:pos="284"/>
          <w:tab w:val="left" w:pos="567"/>
          <w:tab w:val="left" w:pos="709"/>
        </w:tabs>
        <w:spacing w:line="240" w:lineRule="auto"/>
        <w:outlineLvl w:val="0"/>
        <w:rPr>
          <w:rFonts w:ascii="Arial" w:eastAsia="Calibri" w:hAnsi="Arial" w:cs="Arial"/>
          <w:sz w:val="22"/>
          <w:shd w:val="clear" w:color="auto" w:fill="FFFFFF"/>
        </w:rPr>
      </w:pPr>
    </w:p>
    <w:p w14:paraId="2A66C9D8" w14:textId="77777777" w:rsidR="003A05B1" w:rsidRPr="00D96F64" w:rsidRDefault="003A05B1" w:rsidP="003A05B1">
      <w:pPr>
        <w:pStyle w:val="a4"/>
        <w:widowControl/>
        <w:numPr>
          <w:ilvl w:val="0"/>
          <w:numId w:val="12"/>
        </w:numPr>
        <w:tabs>
          <w:tab w:val="left" w:pos="284"/>
          <w:tab w:val="left" w:pos="567"/>
          <w:tab w:val="left" w:pos="709"/>
        </w:tabs>
        <w:jc w:val="center"/>
        <w:outlineLvl w:val="0"/>
        <w:rPr>
          <w:rFonts w:ascii="Arial" w:hAnsi="Arial" w:cs="Arial"/>
          <w:b/>
          <w:sz w:val="22"/>
          <w:szCs w:val="22"/>
        </w:rPr>
      </w:pPr>
      <w:bookmarkStart w:id="10" w:name="_Toc182491880"/>
      <w:r w:rsidRPr="00D96F64">
        <w:rPr>
          <w:rFonts w:ascii="Arial" w:hAnsi="Arial" w:cs="Arial"/>
          <w:b/>
          <w:sz w:val="22"/>
          <w:szCs w:val="22"/>
        </w:rPr>
        <w:t>Банковские реквизиты и юридические адреса сторон</w:t>
      </w:r>
      <w:bookmarkEnd w:id="10"/>
    </w:p>
    <w:p w14:paraId="445A1B37" w14:textId="77777777" w:rsidR="003A05B1" w:rsidRPr="00D96F64" w:rsidRDefault="003A05B1" w:rsidP="003A05B1">
      <w:pPr>
        <w:pStyle w:val="a4"/>
        <w:ind w:left="600"/>
        <w:rPr>
          <w:rFonts w:ascii="Arial" w:hAnsi="Arial" w:cs="Arial"/>
          <w:b/>
          <w:sz w:val="22"/>
          <w:szCs w:val="22"/>
        </w:rPr>
      </w:pPr>
    </w:p>
    <w:tbl>
      <w:tblPr>
        <w:tblW w:w="9673" w:type="dxa"/>
        <w:tblInd w:w="-142" w:type="dxa"/>
        <w:tblLayout w:type="fixed"/>
        <w:tblLook w:val="04A0" w:firstRow="1" w:lastRow="0" w:firstColumn="1" w:lastColumn="0" w:noHBand="0" w:noVBand="1"/>
      </w:tblPr>
      <w:tblGrid>
        <w:gridCol w:w="4712"/>
        <w:gridCol w:w="4961"/>
      </w:tblGrid>
      <w:tr w:rsidR="003A05B1" w:rsidRPr="00D96F64" w14:paraId="3C0DC491" w14:textId="77777777" w:rsidTr="003464EC">
        <w:tc>
          <w:tcPr>
            <w:tcW w:w="4712" w:type="dxa"/>
          </w:tcPr>
          <w:p w14:paraId="4FD2EC37" w14:textId="77777777" w:rsidR="003A05B1" w:rsidRPr="00D96F64" w:rsidRDefault="003A05B1" w:rsidP="003464EC">
            <w:pPr>
              <w:spacing w:line="240" w:lineRule="auto"/>
              <w:rPr>
                <w:rFonts w:ascii="Arial" w:hAnsi="Arial" w:cs="Arial"/>
                <w:b/>
                <w:sz w:val="22"/>
                <w:lang w:val="ru-RU"/>
              </w:rPr>
            </w:pPr>
            <w:r w:rsidRPr="00D96F64">
              <w:rPr>
                <w:rFonts w:ascii="Arial" w:hAnsi="Arial" w:cs="Arial"/>
                <w:b/>
                <w:sz w:val="22"/>
                <w:lang w:val="ru-RU"/>
              </w:rPr>
              <w:t>Заказчик:</w:t>
            </w:r>
          </w:p>
          <w:p w14:paraId="69BCCEA6" w14:textId="77777777" w:rsidR="003A05B1" w:rsidRPr="00D96F64" w:rsidRDefault="003A05B1" w:rsidP="003464EC">
            <w:pPr>
              <w:spacing w:line="240" w:lineRule="auto"/>
              <w:rPr>
                <w:rFonts w:ascii="Arial" w:hAnsi="Arial" w:cs="Arial"/>
                <w:b/>
                <w:sz w:val="22"/>
                <w:lang w:val="ru-RU"/>
              </w:rPr>
            </w:pPr>
          </w:p>
          <w:p w14:paraId="0B5099E3" w14:textId="77777777" w:rsidR="003A05B1" w:rsidRPr="00D96F64" w:rsidRDefault="003A05B1" w:rsidP="003464EC">
            <w:pPr>
              <w:spacing w:line="240" w:lineRule="auto"/>
              <w:rPr>
                <w:rFonts w:ascii="Arial" w:hAnsi="Arial" w:cs="Arial"/>
                <w:b/>
                <w:sz w:val="22"/>
                <w:lang w:val="ru-RU"/>
              </w:rPr>
            </w:pPr>
          </w:p>
          <w:p w14:paraId="2E2C5C4D" w14:textId="77777777" w:rsidR="003A05B1" w:rsidRPr="00D96F64" w:rsidRDefault="003A05B1" w:rsidP="003464EC">
            <w:pPr>
              <w:spacing w:line="240" w:lineRule="auto"/>
              <w:rPr>
                <w:rFonts w:ascii="Arial" w:hAnsi="Arial" w:cs="Arial"/>
                <w:b/>
                <w:sz w:val="22"/>
                <w:lang w:val="ru-RU"/>
              </w:rPr>
            </w:pPr>
          </w:p>
          <w:p w14:paraId="76DDD0B5" w14:textId="77777777" w:rsidR="003A05B1" w:rsidRPr="00D96F64" w:rsidRDefault="003A05B1" w:rsidP="003464EC">
            <w:pPr>
              <w:spacing w:line="240" w:lineRule="auto"/>
              <w:rPr>
                <w:rFonts w:ascii="Arial" w:hAnsi="Arial" w:cs="Arial"/>
                <w:b/>
                <w:sz w:val="22"/>
                <w:lang w:val="ru-RU"/>
              </w:rPr>
            </w:pPr>
          </w:p>
          <w:p w14:paraId="369CAEAF" w14:textId="77777777" w:rsidR="003A05B1" w:rsidRPr="00D96F64" w:rsidRDefault="003A05B1" w:rsidP="003464EC">
            <w:pPr>
              <w:spacing w:line="240" w:lineRule="auto"/>
              <w:rPr>
                <w:rFonts w:ascii="Arial" w:hAnsi="Arial" w:cs="Arial"/>
                <w:b/>
                <w:sz w:val="22"/>
                <w:lang w:val="ru-RU"/>
              </w:rPr>
            </w:pPr>
          </w:p>
          <w:p w14:paraId="33E63E06" w14:textId="77777777" w:rsidR="003A05B1" w:rsidRPr="00D96F64" w:rsidRDefault="003A05B1" w:rsidP="003464EC">
            <w:pPr>
              <w:spacing w:line="240" w:lineRule="auto"/>
              <w:rPr>
                <w:rFonts w:ascii="Arial" w:hAnsi="Arial" w:cs="Arial"/>
                <w:b/>
                <w:sz w:val="22"/>
                <w:lang w:val="ru-RU"/>
              </w:rPr>
            </w:pPr>
          </w:p>
          <w:p w14:paraId="22E64CD7" w14:textId="77777777" w:rsidR="003A05B1" w:rsidRPr="00D96F64" w:rsidRDefault="003A05B1" w:rsidP="003464EC">
            <w:pPr>
              <w:spacing w:line="240" w:lineRule="auto"/>
              <w:rPr>
                <w:rFonts w:ascii="Arial" w:hAnsi="Arial" w:cs="Arial"/>
                <w:b/>
                <w:sz w:val="22"/>
                <w:lang w:val="ru-RU"/>
              </w:rPr>
            </w:pPr>
          </w:p>
          <w:p w14:paraId="781E93B7" w14:textId="77777777" w:rsidR="003A05B1" w:rsidRPr="00D96F64" w:rsidRDefault="003A05B1" w:rsidP="003464EC">
            <w:pPr>
              <w:spacing w:line="240" w:lineRule="auto"/>
              <w:rPr>
                <w:rFonts w:ascii="Arial" w:hAnsi="Arial" w:cs="Arial"/>
                <w:b/>
                <w:sz w:val="22"/>
                <w:lang w:val="ru-RU"/>
              </w:rPr>
            </w:pPr>
          </w:p>
          <w:p w14:paraId="4815DBDA" w14:textId="77777777" w:rsidR="003A05B1" w:rsidRPr="00D96F64" w:rsidRDefault="003A05B1" w:rsidP="003464EC">
            <w:pPr>
              <w:spacing w:line="240" w:lineRule="auto"/>
              <w:rPr>
                <w:rFonts w:ascii="Arial" w:hAnsi="Arial" w:cs="Arial"/>
                <w:b/>
                <w:sz w:val="22"/>
                <w:lang w:val="ru-RU"/>
              </w:rPr>
            </w:pPr>
          </w:p>
          <w:p w14:paraId="09A00427" w14:textId="77777777" w:rsidR="003A05B1" w:rsidRPr="00D96F64" w:rsidRDefault="003A05B1" w:rsidP="003464EC">
            <w:pPr>
              <w:spacing w:line="240" w:lineRule="auto"/>
              <w:rPr>
                <w:rFonts w:ascii="Arial" w:hAnsi="Arial" w:cs="Arial"/>
                <w:b/>
                <w:sz w:val="22"/>
                <w:lang w:val="ru-RU"/>
              </w:rPr>
            </w:pPr>
          </w:p>
          <w:p w14:paraId="5ACC0A5B" w14:textId="77777777" w:rsidR="003A05B1" w:rsidRPr="00D96F64" w:rsidRDefault="003A05B1" w:rsidP="003464EC">
            <w:pPr>
              <w:spacing w:line="240" w:lineRule="auto"/>
              <w:rPr>
                <w:rFonts w:ascii="Arial" w:hAnsi="Arial" w:cs="Arial"/>
                <w:b/>
                <w:sz w:val="22"/>
                <w:lang w:val="ru-RU"/>
              </w:rPr>
            </w:pPr>
          </w:p>
          <w:p w14:paraId="60B63C1E" w14:textId="77777777" w:rsidR="003A05B1" w:rsidRPr="00D96F64" w:rsidRDefault="003A05B1" w:rsidP="003464EC">
            <w:pPr>
              <w:spacing w:line="240" w:lineRule="auto"/>
              <w:rPr>
                <w:rFonts w:ascii="Arial" w:hAnsi="Arial" w:cs="Arial"/>
                <w:b/>
                <w:sz w:val="22"/>
                <w:lang w:val="ru-RU"/>
              </w:rPr>
            </w:pPr>
          </w:p>
          <w:p w14:paraId="4A2D3CCA" w14:textId="77777777" w:rsidR="003A05B1" w:rsidRPr="00D96F64" w:rsidRDefault="003A05B1" w:rsidP="003464EC">
            <w:pPr>
              <w:spacing w:line="240" w:lineRule="auto"/>
              <w:rPr>
                <w:rFonts w:ascii="Arial" w:hAnsi="Arial" w:cs="Arial"/>
                <w:b/>
                <w:sz w:val="22"/>
                <w:lang w:val="ru-RU"/>
              </w:rPr>
            </w:pPr>
          </w:p>
          <w:p w14:paraId="4481EED2" w14:textId="77777777" w:rsidR="003A05B1" w:rsidRPr="00D96F64" w:rsidRDefault="003A05B1" w:rsidP="003464EC">
            <w:pPr>
              <w:spacing w:line="240" w:lineRule="auto"/>
              <w:rPr>
                <w:rFonts w:ascii="Arial" w:hAnsi="Arial" w:cs="Arial"/>
                <w:b/>
                <w:sz w:val="22"/>
                <w:lang w:val="ru-RU"/>
              </w:rPr>
            </w:pPr>
          </w:p>
          <w:p w14:paraId="47B3B52C" w14:textId="77777777" w:rsidR="003A05B1" w:rsidRPr="00D96F64" w:rsidRDefault="003A05B1" w:rsidP="003464EC">
            <w:pPr>
              <w:spacing w:line="240" w:lineRule="auto"/>
              <w:rPr>
                <w:rFonts w:ascii="Arial" w:hAnsi="Arial" w:cs="Arial"/>
                <w:b/>
                <w:sz w:val="22"/>
                <w:lang w:val="ru-RU"/>
              </w:rPr>
            </w:pPr>
            <w:r w:rsidRPr="00D96F64">
              <w:rPr>
                <w:rFonts w:ascii="Arial" w:hAnsi="Arial" w:cs="Arial"/>
                <w:b/>
                <w:sz w:val="22"/>
                <w:lang w:val="ru-RU"/>
              </w:rPr>
              <w:t>От Заказчика:</w:t>
            </w:r>
          </w:p>
          <w:p w14:paraId="543A2C61" w14:textId="77777777" w:rsidR="003A05B1" w:rsidRPr="00D96F64" w:rsidRDefault="003A05B1" w:rsidP="003464EC">
            <w:pPr>
              <w:spacing w:line="240" w:lineRule="auto"/>
              <w:rPr>
                <w:rFonts w:ascii="Arial" w:hAnsi="Arial" w:cs="Arial"/>
                <w:sz w:val="22"/>
                <w:lang w:val="ru-RU"/>
              </w:rPr>
            </w:pPr>
          </w:p>
          <w:p w14:paraId="56C56572" w14:textId="77777777" w:rsidR="003A05B1" w:rsidRPr="00D96F64" w:rsidRDefault="003A05B1" w:rsidP="003464EC">
            <w:pPr>
              <w:spacing w:line="240" w:lineRule="auto"/>
              <w:rPr>
                <w:rFonts w:ascii="Arial" w:hAnsi="Arial" w:cs="Arial"/>
                <w:sz w:val="22"/>
                <w:lang w:val="ru-RU"/>
              </w:rPr>
            </w:pPr>
          </w:p>
          <w:p w14:paraId="6DD1A8F1" w14:textId="77777777" w:rsidR="003A05B1" w:rsidRPr="00D96F64" w:rsidRDefault="003A05B1" w:rsidP="003464EC">
            <w:pPr>
              <w:spacing w:line="240" w:lineRule="auto"/>
              <w:rPr>
                <w:rFonts w:ascii="Arial" w:hAnsi="Arial" w:cs="Arial"/>
                <w:sz w:val="22"/>
                <w:lang w:val="ru-RU"/>
              </w:rPr>
            </w:pPr>
          </w:p>
          <w:p w14:paraId="1F4B2049" w14:textId="77777777" w:rsidR="003A05B1" w:rsidRPr="00D96F64" w:rsidRDefault="003A05B1" w:rsidP="003464EC">
            <w:pPr>
              <w:spacing w:line="240" w:lineRule="auto"/>
              <w:rPr>
                <w:rFonts w:ascii="Arial" w:hAnsi="Arial" w:cs="Arial"/>
                <w:sz w:val="22"/>
                <w:lang w:val="ru-RU"/>
              </w:rPr>
            </w:pPr>
            <w:r w:rsidRPr="00D96F64">
              <w:rPr>
                <w:rFonts w:ascii="Arial" w:hAnsi="Arial" w:cs="Arial"/>
                <w:bCs/>
                <w:sz w:val="22"/>
                <w:lang w:val="ru-RU" w:eastAsia="ar-SA"/>
              </w:rPr>
              <w:t>__________________/</w:t>
            </w:r>
            <w:r w:rsidRPr="00D96F64">
              <w:rPr>
                <w:rFonts w:ascii="Arial" w:hAnsi="Arial" w:cs="Arial"/>
                <w:b/>
                <w:bCs/>
                <w:sz w:val="22"/>
                <w:lang w:val="ru-RU"/>
              </w:rPr>
              <w:t xml:space="preserve"> </w:t>
            </w:r>
            <w:r w:rsidRPr="00D96F64">
              <w:rPr>
                <w:rFonts w:ascii="Arial" w:hAnsi="Arial" w:cs="Arial"/>
                <w:bCs/>
                <w:sz w:val="22"/>
                <w:lang w:val="ru-RU"/>
              </w:rPr>
              <w:t>_____________</w:t>
            </w:r>
            <w:r w:rsidRPr="00D96F64">
              <w:rPr>
                <w:rFonts w:ascii="Arial" w:hAnsi="Arial" w:cs="Arial"/>
                <w:sz w:val="22"/>
                <w:lang w:val="ru-RU"/>
              </w:rPr>
              <w:t xml:space="preserve"> /</w:t>
            </w:r>
          </w:p>
          <w:p w14:paraId="20225861" w14:textId="77777777" w:rsidR="003A05B1" w:rsidRPr="00D96F64" w:rsidRDefault="003A05B1" w:rsidP="003464EC">
            <w:pPr>
              <w:spacing w:line="240" w:lineRule="auto"/>
              <w:rPr>
                <w:rFonts w:ascii="Arial" w:hAnsi="Arial" w:cs="Arial"/>
                <w:sz w:val="22"/>
                <w:lang w:val="ru-RU" w:eastAsia="ar-SA"/>
              </w:rPr>
            </w:pPr>
            <w:r w:rsidRPr="00D96F64">
              <w:rPr>
                <w:rFonts w:ascii="Arial" w:hAnsi="Arial" w:cs="Arial"/>
                <w:sz w:val="22"/>
                <w:lang w:val="ru-RU"/>
              </w:rPr>
              <w:t>М.П.</w:t>
            </w:r>
          </w:p>
          <w:p w14:paraId="60A53C21" w14:textId="77777777" w:rsidR="003A05B1" w:rsidRPr="00D96F64" w:rsidRDefault="003A05B1" w:rsidP="003464EC">
            <w:pPr>
              <w:spacing w:line="240" w:lineRule="auto"/>
              <w:rPr>
                <w:rFonts w:ascii="Arial" w:hAnsi="Arial" w:cs="Arial"/>
                <w:sz w:val="22"/>
                <w:lang w:val="ru-RU" w:eastAsia="ar-SA"/>
              </w:rPr>
            </w:pPr>
          </w:p>
          <w:p w14:paraId="3E00B559" w14:textId="77777777" w:rsidR="003A05B1" w:rsidRPr="00D96F64" w:rsidRDefault="003A05B1" w:rsidP="003464EC">
            <w:pPr>
              <w:spacing w:line="240" w:lineRule="auto"/>
              <w:rPr>
                <w:rFonts w:ascii="Arial" w:hAnsi="Arial" w:cs="Arial"/>
                <w:sz w:val="22"/>
                <w:lang w:val="ru-RU"/>
              </w:rPr>
            </w:pPr>
          </w:p>
        </w:tc>
        <w:tc>
          <w:tcPr>
            <w:tcW w:w="4961" w:type="dxa"/>
          </w:tcPr>
          <w:p w14:paraId="3C39FEBC" w14:textId="77777777" w:rsidR="003A05B1" w:rsidRPr="00D96F64" w:rsidRDefault="003A05B1" w:rsidP="003464EC">
            <w:pPr>
              <w:pStyle w:val="a7"/>
              <w:jc w:val="both"/>
              <w:rPr>
                <w:rFonts w:ascii="Arial" w:hAnsi="Arial" w:cs="Arial"/>
                <w:bCs w:val="0"/>
                <w:sz w:val="22"/>
                <w:szCs w:val="22"/>
              </w:rPr>
            </w:pPr>
            <w:r w:rsidRPr="00D96F64">
              <w:rPr>
                <w:rFonts w:ascii="Arial" w:hAnsi="Arial" w:cs="Arial"/>
                <w:bCs w:val="0"/>
                <w:sz w:val="22"/>
                <w:szCs w:val="22"/>
              </w:rPr>
              <w:t>Исполнитель:</w:t>
            </w:r>
          </w:p>
          <w:p w14:paraId="17EE3F40" w14:textId="77777777" w:rsidR="003A05B1" w:rsidRPr="00D96F64" w:rsidRDefault="003A05B1" w:rsidP="003464EC">
            <w:pPr>
              <w:pStyle w:val="a7"/>
              <w:jc w:val="both"/>
              <w:rPr>
                <w:rFonts w:ascii="Arial" w:hAnsi="Arial" w:cs="Arial"/>
                <w:b w:val="0"/>
                <w:bCs w:val="0"/>
                <w:sz w:val="22"/>
                <w:szCs w:val="22"/>
              </w:rPr>
            </w:pPr>
            <w:r w:rsidRPr="00D96F64">
              <w:rPr>
                <w:rFonts w:ascii="Arial" w:hAnsi="Arial" w:cs="Arial"/>
                <w:b w:val="0"/>
                <w:bCs w:val="0"/>
                <w:sz w:val="22"/>
                <w:szCs w:val="22"/>
              </w:rPr>
              <w:t>АНО ДПО «ЭН+ УНИВЕРСИТЕТ»</w:t>
            </w:r>
          </w:p>
          <w:p w14:paraId="29FD42A2"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Юридический адрес: 664007, Иркутская область, Г.О.город Иркутск, г.Иркутск, ул.Карла Либкнехта, стр.28, офис 408 </w:t>
            </w:r>
          </w:p>
          <w:p w14:paraId="73F20628"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Почтовый адрес: 664011 г.Иркутск а/я 27 </w:t>
            </w:r>
          </w:p>
          <w:p w14:paraId="26E32D69"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ИНН 3812117791 / КПП 380801001</w:t>
            </w:r>
          </w:p>
          <w:p w14:paraId="7451D8CD"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Р/с 40703810690040000155</w:t>
            </w:r>
          </w:p>
          <w:p w14:paraId="02F73181" w14:textId="77777777" w:rsidR="003A05B1" w:rsidRPr="00D96F64" w:rsidRDefault="003A05B1" w:rsidP="003464EC">
            <w:pPr>
              <w:pStyle w:val="a7"/>
              <w:jc w:val="left"/>
              <w:rPr>
                <w:rFonts w:ascii="Arial" w:hAnsi="Arial" w:cs="Arial"/>
                <w:b w:val="0"/>
                <w:bCs w:val="0"/>
                <w:sz w:val="22"/>
                <w:szCs w:val="22"/>
              </w:rPr>
            </w:pPr>
            <w:r w:rsidRPr="00D96F64">
              <w:rPr>
                <w:rFonts w:ascii="Arial" w:hAnsi="Arial" w:cs="Arial"/>
                <w:b w:val="0"/>
                <w:bCs w:val="0"/>
                <w:sz w:val="22"/>
                <w:szCs w:val="22"/>
              </w:rPr>
              <w:t xml:space="preserve">Иркутский филиал АО Ингосстрах Банк </w:t>
            </w:r>
          </w:p>
          <w:p w14:paraId="6032CD3F"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г. Иркутск </w:t>
            </w:r>
          </w:p>
          <w:p w14:paraId="17F8CA40"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к/с 30101810300000000728 </w:t>
            </w:r>
          </w:p>
          <w:p w14:paraId="3E73B3FF"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БИК 042520728 </w:t>
            </w:r>
          </w:p>
          <w:p w14:paraId="77CD00B2"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Тел.+7 (3952) 795-385</w:t>
            </w:r>
          </w:p>
          <w:p w14:paraId="0EA09C50" w14:textId="77777777" w:rsidR="003A05B1" w:rsidRPr="00D96F64" w:rsidRDefault="003A05B1" w:rsidP="003464EC">
            <w:pPr>
              <w:spacing w:line="240" w:lineRule="auto"/>
              <w:rPr>
                <w:rFonts w:ascii="Arial" w:hAnsi="Arial" w:cs="Arial"/>
                <w:sz w:val="22"/>
                <w:lang w:val="ru-RU"/>
              </w:rPr>
            </w:pPr>
          </w:p>
          <w:p w14:paraId="42994F0D" w14:textId="77777777" w:rsidR="003A05B1" w:rsidRPr="00D96F64" w:rsidRDefault="003A05B1" w:rsidP="003464EC">
            <w:pPr>
              <w:spacing w:line="240" w:lineRule="auto"/>
              <w:rPr>
                <w:rFonts w:ascii="Arial" w:hAnsi="Arial" w:cs="Arial"/>
                <w:b/>
                <w:sz w:val="22"/>
                <w:lang w:val="ru-RU"/>
              </w:rPr>
            </w:pPr>
          </w:p>
          <w:p w14:paraId="0E7A8316" w14:textId="77777777" w:rsidR="003A05B1" w:rsidRPr="00D96F64" w:rsidRDefault="003A05B1" w:rsidP="003464EC">
            <w:pPr>
              <w:spacing w:line="240" w:lineRule="auto"/>
              <w:rPr>
                <w:rFonts w:ascii="Arial" w:hAnsi="Arial" w:cs="Arial"/>
                <w:b/>
                <w:sz w:val="22"/>
                <w:lang w:val="ru-RU"/>
              </w:rPr>
            </w:pPr>
            <w:r w:rsidRPr="00D96F64">
              <w:rPr>
                <w:rFonts w:ascii="Arial" w:hAnsi="Arial" w:cs="Arial"/>
                <w:b/>
                <w:sz w:val="22"/>
                <w:lang w:val="ru-RU"/>
              </w:rPr>
              <w:t>От Исполнителя:</w:t>
            </w:r>
          </w:p>
          <w:p w14:paraId="0D03A2E9" w14:textId="77777777" w:rsidR="003A05B1" w:rsidRPr="00D96F64" w:rsidRDefault="003A05B1" w:rsidP="003464EC">
            <w:pPr>
              <w:pStyle w:val="a7"/>
              <w:jc w:val="both"/>
              <w:rPr>
                <w:rFonts w:ascii="Arial" w:hAnsi="Arial" w:cs="Arial"/>
                <w:b w:val="0"/>
                <w:bCs w:val="0"/>
                <w:sz w:val="22"/>
                <w:szCs w:val="22"/>
              </w:rPr>
            </w:pPr>
          </w:p>
          <w:p w14:paraId="5F8D75CC" w14:textId="77777777" w:rsidR="003A05B1" w:rsidRPr="00D96F64" w:rsidRDefault="003A05B1" w:rsidP="003464EC">
            <w:pPr>
              <w:spacing w:line="240" w:lineRule="auto"/>
              <w:rPr>
                <w:rFonts w:ascii="Arial" w:hAnsi="Arial" w:cs="Arial"/>
                <w:sz w:val="22"/>
                <w:lang w:val="ru-RU"/>
              </w:rPr>
            </w:pPr>
          </w:p>
          <w:p w14:paraId="50ECF2F1" w14:textId="77777777" w:rsidR="003A05B1" w:rsidRPr="00D96F64" w:rsidRDefault="003A05B1" w:rsidP="003464EC">
            <w:pPr>
              <w:spacing w:line="240" w:lineRule="auto"/>
              <w:rPr>
                <w:rFonts w:ascii="Arial" w:hAnsi="Arial" w:cs="Arial"/>
                <w:sz w:val="22"/>
                <w:lang w:val="ru-RU"/>
              </w:rPr>
            </w:pPr>
          </w:p>
          <w:p w14:paraId="2D30ED9B"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________________ / А.Я.Ранцан /</w:t>
            </w:r>
          </w:p>
          <w:p w14:paraId="491815EB" w14:textId="77777777" w:rsidR="003A05B1" w:rsidRPr="00D96F64" w:rsidRDefault="003A05B1" w:rsidP="003464EC">
            <w:pPr>
              <w:spacing w:line="240" w:lineRule="auto"/>
              <w:rPr>
                <w:rFonts w:ascii="Arial" w:hAnsi="Arial" w:cs="Arial"/>
                <w:sz w:val="22"/>
              </w:rPr>
            </w:pPr>
            <w:r w:rsidRPr="00D96F64">
              <w:rPr>
                <w:rFonts w:ascii="Arial" w:hAnsi="Arial" w:cs="Arial"/>
                <w:sz w:val="22"/>
              </w:rPr>
              <w:t>М.П.</w:t>
            </w:r>
          </w:p>
        </w:tc>
      </w:tr>
    </w:tbl>
    <w:p w14:paraId="773AD39A" w14:textId="77777777" w:rsidR="003A05B1" w:rsidRPr="00D96F64" w:rsidRDefault="003A05B1" w:rsidP="003A05B1">
      <w:pPr>
        <w:spacing w:line="240" w:lineRule="auto"/>
        <w:jc w:val="right"/>
        <w:rPr>
          <w:rFonts w:ascii="Arial" w:hAnsi="Arial" w:cs="Arial"/>
          <w:sz w:val="22"/>
        </w:rPr>
      </w:pPr>
    </w:p>
    <w:p w14:paraId="26D4AE7D" w14:textId="77777777" w:rsidR="003A05B1" w:rsidRPr="00D96F64" w:rsidRDefault="003A05B1" w:rsidP="003A05B1">
      <w:pPr>
        <w:spacing w:after="160" w:line="240" w:lineRule="auto"/>
        <w:rPr>
          <w:rFonts w:ascii="Arial" w:hAnsi="Arial" w:cs="Arial"/>
          <w:spacing w:val="-6"/>
          <w:sz w:val="22"/>
        </w:rPr>
      </w:pPr>
      <w:r w:rsidRPr="00D96F64">
        <w:rPr>
          <w:rFonts w:ascii="Arial" w:hAnsi="Arial" w:cs="Arial"/>
          <w:spacing w:val="-6"/>
          <w:sz w:val="22"/>
        </w:rPr>
        <w:br w:type="page"/>
      </w:r>
    </w:p>
    <w:p w14:paraId="4836A87B" w14:textId="77777777" w:rsidR="003A05B1" w:rsidRPr="00D96F64" w:rsidRDefault="003A05B1" w:rsidP="003A05B1">
      <w:pPr>
        <w:spacing w:line="240" w:lineRule="auto"/>
        <w:jc w:val="right"/>
        <w:rPr>
          <w:rFonts w:ascii="Arial" w:hAnsi="Arial" w:cs="Arial"/>
          <w:sz w:val="22"/>
        </w:rPr>
      </w:pPr>
      <w:r w:rsidRPr="00D96F64">
        <w:rPr>
          <w:rFonts w:ascii="Arial" w:hAnsi="Arial" w:cs="Arial"/>
          <w:sz w:val="22"/>
        </w:rPr>
        <w:t xml:space="preserve">Приложение № 1 </w:t>
      </w:r>
    </w:p>
    <w:p w14:paraId="73EA63ED" w14:textId="77777777" w:rsidR="003A05B1" w:rsidRPr="00D96F64" w:rsidRDefault="003A05B1" w:rsidP="003A05B1">
      <w:pPr>
        <w:spacing w:line="240" w:lineRule="auto"/>
        <w:jc w:val="right"/>
        <w:rPr>
          <w:rFonts w:ascii="Arial" w:hAnsi="Arial" w:cs="Arial"/>
          <w:sz w:val="22"/>
        </w:rPr>
      </w:pPr>
      <w:r w:rsidRPr="00D96F64">
        <w:rPr>
          <w:rFonts w:ascii="Arial" w:hAnsi="Arial" w:cs="Arial"/>
          <w:sz w:val="22"/>
        </w:rPr>
        <w:t>к договору № _____________ от «___» ___________ 20____ г.</w:t>
      </w:r>
    </w:p>
    <w:p w14:paraId="020874DC" w14:textId="77777777" w:rsidR="003A05B1" w:rsidRPr="00D96F64" w:rsidRDefault="003A05B1" w:rsidP="003A05B1">
      <w:pPr>
        <w:spacing w:line="240" w:lineRule="auto"/>
        <w:jc w:val="right"/>
        <w:rPr>
          <w:rFonts w:ascii="Arial" w:hAnsi="Arial" w:cs="Arial"/>
          <w:sz w:val="22"/>
        </w:rPr>
      </w:pPr>
    </w:p>
    <w:p w14:paraId="1977D5D8" w14:textId="77777777" w:rsidR="003A05B1" w:rsidRPr="00D96F64" w:rsidRDefault="003A05B1" w:rsidP="003A05B1">
      <w:pPr>
        <w:tabs>
          <w:tab w:val="left" w:pos="3990"/>
        </w:tabs>
        <w:spacing w:line="240" w:lineRule="auto"/>
        <w:jc w:val="center"/>
        <w:rPr>
          <w:rFonts w:ascii="Arial" w:hAnsi="Arial" w:cs="Arial"/>
          <w:b/>
          <w:sz w:val="22"/>
        </w:rPr>
      </w:pPr>
    </w:p>
    <w:p w14:paraId="2553829C" w14:textId="77777777" w:rsidR="003A05B1" w:rsidRPr="00D96F64" w:rsidRDefault="003A05B1" w:rsidP="003A05B1">
      <w:pPr>
        <w:tabs>
          <w:tab w:val="left" w:pos="3990"/>
        </w:tabs>
        <w:spacing w:line="240" w:lineRule="auto"/>
        <w:jc w:val="center"/>
        <w:rPr>
          <w:rFonts w:ascii="Arial" w:hAnsi="Arial" w:cs="Arial"/>
          <w:b/>
          <w:sz w:val="22"/>
        </w:rPr>
      </w:pPr>
      <w:r w:rsidRPr="00D96F64">
        <w:rPr>
          <w:rFonts w:ascii="Arial" w:hAnsi="Arial" w:cs="Arial"/>
          <w:b/>
          <w:sz w:val="22"/>
        </w:rPr>
        <w:t>Прейскурант на обучение</w:t>
      </w:r>
    </w:p>
    <w:p w14:paraId="0FC65B90" w14:textId="77777777" w:rsidR="003A05B1" w:rsidRPr="00D96F64" w:rsidRDefault="003A05B1" w:rsidP="003A05B1">
      <w:pPr>
        <w:spacing w:line="240" w:lineRule="auto"/>
        <w:jc w:val="right"/>
        <w:rPr>
          <w:rFonts w:ascii="Arial" w:hAnsi="Arial" w:cs="Arial"/>
          <w:sz w:val="22"/>
        </w:rPr>
      </w:pPr>
    </w:p>
    <w:p w14:paraId="47B36254" w14:textId="77777777" w:rsidR="003A05B1" w:rsidRPr="00D96F64" w:rsidRDefault="003A05B1" w:rsidP="003A05B1">
      <w:pPr>
        <w:pStyle w:val="a4"/>
        <w:widowControl/>
        <w:numPr>
          <w:ilvl w:val="0"/>
          <w:numId w:val="13"/>
        </w:numPr>
        <w:ind w:left="0" w:firstLine="0"/>
        <w:jc w:val="both"/>
        <w:rPr>
          <w:rFonts w:ascii="Arial" w:hAnsi="Arial" w:cs="Arial"/>
          <w:bCs/>
          <w:sz w:val="22"/>
          <w:szCs w:val="22"/>
        </w:rPr>
      </w:pPr>
      <w:r w:rsidRPr="00D96F64">
        <w:rPr>
          <w:rFonts w:ascii="Arial" w:hAnsi="Arial" w:cs="Arial"/>
          <w:bCs/>
          <w:sz w:val="22"/>
          <w:szCs w:val="22"/>
        </w:rPr>
        <w:t xml:space="preserve">Стоимость каждого курса рассчитывается в соответствии с направлением обучения пропорционально продолжительности программы, разработанной и утвержденной Исполнителем, исходя из установленных прейскурантом цен и количества нормо-часов. </w:t>
      </w:r>
    </w:p>
    <w:p w14:paraId="47D00123" w14:textId="77777777" w:rsidR="003A05B1" w:rsidRPr="00D96F64" w:rsidRDefault="003A05B1" w:rsidP="003A05B1">
      <w:pPr>
        <w:pStyle w:val="a4"/>
        <w:widowControl/>
        <w:numPr>
          <w:ilvl w:val="0"/>
          <w:numId w:val="13"/>
        </w:numPr>
        <w:ind w:left="0" w:firstLine="0"/>
        <w:jc w:val="both"/>
        <w:rPr>
          <w:rFonts w:ascii="Arial" w:hAnsi="Arial" w:cs="Arial"/>
          <w:sz w:val="22"/>
          <w:szCs w:val="22"/>
        </w:rPr>
      </w:pPr>
      <w:r w:rsidRPr="00D96F64">
        <w:rPr>
          <w:rFonts w:ascii="Arial" w:hAnsi="Arial" w:cs="Arial"/>
          <w:sz w:val="22"/>
          <w:szCs w:val="22"/>
        </w:rPr>
        <w:t>Стоимость услуг, указанных в лицензии, не подлежит налогообложению в соответствии с п.п. 14 п.2 ст.149 НК РФ. Стоимость иных услуг увеличивается на сумму НДС по ставке, предусмотренной действующей редакцией НК РФ. Стоимость практического обучения определяется сметой затрат, согласованной сторонами.</w:t>
      </w:r>
    </w:p>
    <w:p w14:paraId="11C886A4" w14:textId="77777777" w:rsidR="003A05B1" w:rsidRPr="00D96F64" w:rsidRDefault="003A05B1" w:rsidP="003A05B1">
      <w:pPr>
        <w:pStyle w:val="a4"/>
        <w:widowControl/>
        <w:numPr>
          <w:ilvl w:val="0"/>
          <w:numId w:val="13"/>
        </w:numPr>
        <w:ind w:left="0" w:firstLine="0"/>
        <w:jc w:val="both"/>
        <w:rPr>
          <w:rFonts w:ascii="Arial" w:hAnsi="Arial" w:cs="Arial"/>
          <w:sz w:val="22"/>
          <w:szCs w:val="22"/>
        </w:rPr>
      </w:pPr>
      <w:r w:rsidRPr="00D96F64">
        <w:rPr>
          <w:rFonts w:ascii="Arial" w:hAnsi="Arial" w:cs="Arial"/>
          <w:sz w:val="22"/>
          <w:szCs w:val="22"/>
        </w:rPr>
        <w:t>Типы программ: ПО – профессиональное обучение; ДО – дополнительное образование; ДПО - дополнительное профессиональное образование.</w:t>
      </w:r>
    </w:p>
    <w:p w14:paraId="54E1FCC5" w14:textId="77777777" w:rsidR="003A05B1" w:rsidRPr="00D96F64" w:rsidRDefault="003A05B1" w:rsidP="003A05B1">
      <w:pPr>
        <w:pStyle w:val="a4"/>
        <w:widowControl/>
        <w:numPr>
          <w:ilvl w:val="0"/>
          <w:numId w:val="13"/>
        </w:numPr>
        <w:ind w:left="0" w:firstLine="0"/>
        <w:jc w:val="both"/>
        <w:rPr>
          <w:rFonts w:ascii="Arial" w:hAnsi="Arial" w:cs="Arial"/>
          <w:sz w:val="22"/>
          <w:szCs w:val="22"/>
        </w:rPr>
      </w:pPr>
      <w:r w:rsidRPr="00D96F64">
        <w:rPr>
          <w:rFonts w:ascii="Arial" w:hAnsi="Arial" w:cs="Arial"/>
          <w:sz w:val="22"/>
          <w:szCs w:val="22"/>
        </w:rPr>
        <w:t>В зависимости от типа программ выдаются следующие документы:  по программам ДПО - удостоверение о повышении квалификации или диплом о профессиональной переподготовке; по программам ПО: свидетельство о полученной профессии рабочего, должности служащего; ДО – протокол проверки знаний требований охраны труда (при обучении по направлению «охрана труда»): удостоверение (если предусмотрено программой обучения); справка о прохождении обучения.</w:t>
      </w:r>
    </w:p>
    <w:p w14:paraId="7CAAFE6F" w14:textId="77777777" w:rsidR="003A05B1" w:rsidRPr="00D96F64" w:rsidRDefault="003A05B1" w:rsidP="003A05B1">
      <w:pPr>
        <w:pStyle w:val="a4"/>
        <w:ind w:left="750"/>
        <w:jc w:val="both"/>
        <w:rPr>
          <w:rFonts w:ascii="Arial" w:hAnsi="Arial" w:cs="Arial"/>
          <w:sz w:val="22"/>
          <w:szCs w:val="22"/>
        </w:rPr>
      </w:pPr>
    </w:p>
    <w:tbl>
      <w:tblPr>
        <w:tblW w:w="5000" w:type="pct"/>
        <w:tblLayout w:type="fixed"/>
        <w:tblLook w:val="04A0" w:firstRow="1" w:lastRow="0" w:firstColumn="1" w:lastColumn="0" w:noHBand="0" w:noVBand="1"/>
      </w:tblPr>
      <w:tblGrid>
        <w:gridCol w:w="528"/>
        <w:gridCol w:w="1619"/>
        <w:gridCol w:w="4309"/>
        <w:gridCol w:w="869"/>
        <w:gridCol w:w="1204"/>
        <w:gridCol w:w="816"/>
      </w:tblGrid>
      <w:tr w:rsidR="003A05B1" w:rsidRPr="00D96F64" w14:paraId="1D0731B4" w14:textId="77777777" w:rsidTr="003464EC">
        <w:trPr>
          <w:trHeight w:val="124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FE59B" w14:textId="77777777" w:rsidR="003A05B1" w:rsidRPr="00D96F64" w:rsidRDefault="003A05B1" w:rsidP="003464EC">
            <w:pPr>
              <w:spacing w:line="240" w:lineRule="auto"/>
              <w:jc w:val="center"/>
              <w:rPr>
                <w:rFonts w:ascii="Arial" w:hAnsi="Arial" w:cs="Arial"/>
                <w:b/>
                <w:bCs/>
                <w:sz w:val="22"/>
              </w:rPr>
            </w:pPr>
            <w:r w:rsidRPr="00D96F64">
              <w:rPr>
                <w:rFonts w:ascii="Arial" w:hAnsi="Arial" w:cs="Arial"/>
                <w:b/>
                <w:bCs/>
                <w:sz w:val="22"/>
              </w:rPr>
              <w:t>№ п/п</w:t>
            </w: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839C1" w14:textId="77777777" w:rsidR="003A05B1" w:rsidRPr="00D96F64" w:rsidRDefault="003A05B1" w:rsidP="003464EC">
            <w:pPr>
              <w:spacing w:line="240" w:lineRule="auto"/>
              <w:jc w:val="center"/>
              <w:rPr>
                <w:rFonts w:ascii="Arial" w:hAnsi="Arial" w:cs="Arial"/>
                <w:b/>
                <w:bCs/>
                <w:sz w:val="22"/>
              </w:rPr>
            </w:pPr>
            <w:r w:rsidRPr="00D96F64">
              <w:rPr>
                <w:rFonts w:ascii="Arial" w:hAnsi="Arial" w:cs="Arial"/>
                <w:b/>
                <w:bCs/>
                <w:sz w:val="22"/>
              </w:rPr>
              <w:t xml:space="preserve">Направление </w:t>
            </w:r>
          </w:p>
        </w:tc>
        <w:tc>
          <w:tcPr>
            <w:tcW w:w="44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CA822" w14:textId="77777777" w:rsidR="003A05B1" w:rsidRPr="00D96F64" w:rsidRDefault="003A05B1" w:rsidP="003464EC">
            <w:pPr>
              <w:spacing w:line="240" w:lineRule="auto"/>
              <w:jc w:val="center"/>
              <w:rPr>
                <w:rFonts w:ascii="Arial" w:hAnsi="Arial" w:cs="Arial"/>
                <w:b/>
                <w:bCs/>
                <w:sz w:val="22"/>
              </w:rPr>
            </w:pPr>
            <w:r w:rsidRPr="00D96F64">
              <w:rPr>
                <w:rFonts w:ascii="Arial" w:hAnsi="Arial" w:cs="Arial"/>
                <w:b/>
                <w:bCs/>
                <w:sz w:val="22"/>
              </w:rPr>
              <w:t>Наименование направления</w:t>
            </w:r>
          </w:p>
        </w:tc>
        <w:tc>
          <w:tcPr>
            <w:tcW w:w="8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B067B" w14:textId="77777777" w:rsidR="003A05B1" w:rsidRPr="00D96F64" w:rsidRDefault="003A05B1" w:rsidP="003464EC">
            <w:pPr>
              <w:spacing w:line="240" w:lineRule="auto"/>
              <w:jc w:val="center"/>
              <w:rPr>
                <w:rFonts w:ascii="Arial" w:hAnsi="Arial" w:cs="Arial"/>
                <w:b/>
                <w:bCs/>
                <w:sz w:val="22"/>
              </w:rPr>
            </w:pPr>
            <w:r w:rsidRPr="00D96F64">
              <w:rPr>
                <w:rFonts w:ascii="Arial" w:hAnsi="Arial" w:cs="Arial"/>
                <w:b/>
                <w:bCs/>
                <w:sz w:val="22"/>
              </w:rPr>
              <w:t>Кол-во нормо-часов</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46657" w14:textId="77777777" w:rsidR="003A05B1" w:rsidRPr="00D96F64" w:rsidRDefault="003A05B1" w:rsidP="003464EC">
            <w:pPr>
              <w:spacing w:line="240" w:lineRule="auto"/>
              <w:jc w:val="center"/>
              <w:rPr>
                <w:rFonts w:ascii="Arial" w:hAnsi="Arial" w:cs="Arial"/>
                <w:b/>
                <w:bCs/>
                <w:sz w:val="22"/>
                <w:lang w:val="ru-RU"/>
              </w:rPr>
            </w:pPr>
            <w:r w:rsidRPr="00D96F64">
              <w:rPr>
                <w:rFonts w:ascii="Arial" w:hAnsi="Arial" w:cs="Arial"/>
                <w:b/>
                <w:bCs/>
                <w:sz w:val="22"/>
                <w:lang w:val="ru-RU"/>
              </w:rPr>
              <w:t>Цена теорет. обучения, рублей без НДС</w:t>
            </w:r>
          </w:p>
        </w:tc>
        <w:tc>
          <w:tcPr>
            <w:tcW w:w="839" w:type="dxa"/>
            <w:tcBorders>
              <w:top w:val="single" w:sz="4" w:space="0" w:color="auto"/>
              <w:left w:val="nil"/>
              <w:bottom w:val="nil"/>
              <w:right w:val="single" w:sz="4" w:space="0" w:color="auto"/>
            </w:tcBorders>
            <w:shd w:val="clear" w:color="000000" w:fill="FFFFFF"/>
            <w:vAlign w:val="center"/>
            <w:hideMark/>
          </w:tcPr>
          <w:p w14:paraId="5FF6E049" w14:textId="77777777" w:rsidR="003A05B1" w:rsidRPr="00D96F64" w:rsidRDefault="003A05B1" w:rsidP="003464EC">
            <w:pPr>
              <w:spacing w:line="240" w:lineRule="auto"/>
              <w:jc w:val="center"/>
              <w:rPr>
                <w:rFonts w:ascii="Arial" w:hAnsi="Arial" w:cs="Arial"/>
                <w:b/>
                <w:bCs/>
                <w:sz w:val="22"/>
              </w:rPr>
            </w:pPr>
            <w:r w:rsidRPr="00D96F64">
              <w:rPr>
                <w:rFonts w:ascii="Arial" w:hAnsi="Arial" w:cs="Arial"/>
                <w:b/>
                <w:bCs/>
                <w:sz w:val="22"/>
              </w:rPr>
              <w:t>Тип программы</w:t>
            </w:r>
          </w:p>
        </w:tc>
      </w:tr>
      <w:tr w:rsidR="003A05B1" w:rsidRPr="00D96F64" w14:paraId="05DFA750" w14:textId="77777777" w:rsidTr="003464EC">
        <w:trPr>
          <w:trHeight w:val="33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A906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14:paraId="08534466"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Рабочие</w:t>
            </w: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7D73A344"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Подготовка, переподготовка, повышение квалификации рабочих</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584B59F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single" w:sz="4" w:space="0" w:color="auto"/>
              <w:left w:val="nil"/>
              <w:bottom w:val="single" w:sz="4" w:space="0" w:color="auto"/>
              <w:right w:val="single" w:sz="4" w:space="0" w:color="auto"/>
            </w:tcBorders>
            <w:shd w:val="clear" w:color="000000" w:fill="FFFFFF"/>
            <w:noWrap/>
            <w:vAlign w:val="center"/>
            <w:hideMark/>
          </w:tcPr>
          <w:p w14:paraId="5DC75915"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4 750,00</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14:paraId="43B15A3D"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ПО/ ДО</w:t>
            </w:r>
          </w:p>
        </w:tc>
      </w:tr>
      <w:tr w:rsidR="003A05B1" w:rsidRPr="00D96F64" w14:paraId="636C69E5" w14:textId="77777777" w:rsidTr="003464EC">
        <w:trPr>
          <w:trHeight w:val="72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250A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w:t>
            </w:r>
          </w:p>
        </w:tc>
        <w:tc>
          <w:tcPr>
            <w:tcW w:w="1673" w:type="dxa"/>
            <w:vMerge w:val="restart"/>
            <w:tcBorders>
              <w:top w:val="single" w:sz="4" w:space="0" w:color="auto"/>
              <w:left w:val="single" w:sz="4" w:space="0" w:color="auto"/>
              <w:right w:val="single" w:sz="4" w:space="0" w:color="auto"/>
            </w:tcBorders>
            <w:shd w:val="clear" w:color="000000" w:fill="FFFFFF"/>
            <w:vAlign w:val="center"/>
            <w:hideMark/>
          </w:tcPr>
          <w:p w14:paraId="6F7DC18E"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Охрана труда </w:t>
            </w: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46775427"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Обучение безопасным методам и приемам выполнения работ повышенной опасности</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6AE447D6"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24</w:t>
            </w:r>
          </w:p>
        </w:tc>
        <w:tc>
          <w:tcPr>
            <w:tcW w:w="1242" w:type="dxa"/>
            <w:tcBorders>
              <w:top w:val="single" w:sz="4" w:space="0" w:color="auto"/>
              <w:left w:val="nil"/>
              <w:bottom w:val="single" w:sz="4" w:space="0" w:color="auto"/>
              <w:right w:val="single" w:sz="4" w:space="0" w:color="auto"/>
            </w:tcBorders>
            <w:shd w:val="clear" w:color="000000" w:fill="FFFFFF"/>
            <w:noWrap/>
            <w:vAlign w:val="center"/>
            <w:hideMark/>
          </w:tcPr>
          <w:p w14:paraId="52A4DD9E"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4 752,00</w:t>
            </w:r>
          </w:p>
        </w:tc>
        <w:tc>
          <w:tcPr>
            <w:tcW w:w="839" w:type="dxa"/>
            <w:tcBorders>
              <w:top w:val="nil"/>
              <w:left w:val="nil"/>
              <w:bottom w:val="single" w:sz="4" w:space="0" w:color="auto"/>
              <w:right w:val="single" w:sz="4" w:space="0" w:color="auto"/>
            </w:tcBorders>
            <w:shd w:val="clear" w:color="000000" w:fill="FFFFFF"/>
            <w:noWrap/>
            <w:vAlign w:val="center"/>
            <w:hideMark/>
          </w:tcPr>
          <w:p w14:paraId="19D6E06D"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ДО/ ДПО</w:t>
            </w:r>
          </w:p>
        </w:tc>
      </w:tr>
      <w:tr w:rsidR="003A05B1" w:rsidRPr="00D96F64" w14:paraId="47BA6752" w14:textId="77777777" w:rsidTr="003464EC">
        <w:trPr>
          <w:trHeight w:val="33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276E27"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3</w:t>
            </w:r>
          </w:p>
        </w:tc>
        <w:tc>
          <w:tcPr>
            <w:tcW w:w="1673" w:type="dxa"/>
            <w:vMerge/>
            <w:tcBorders>
              <w:left w:val="single" w:sz="4" w:space="0" w:color="auto"/>
              <w:right w:val="single" w:sz="4" w:space="0" w:color="auto"/>
            </w:tcBorders>
            <w:vAlign w:val="center"/>
            <w:hideMark/>
          </w:tcPr>
          <w:p w14:paraId="70B9A096" w14:textId="77777777" w:rsidR="003A05B1" w:rsidRPr="00D96F64" w:rsidRDefault="003A05B1" w:rsidP="003464EC">
            <w:pPr>
              <w:spacing w:line="240" w:lineRule="auto"/>
              <w:jc w:val="center"/>
              <w:rPr>
                <w:rFonts w:ascii="Arial" w:hAnsi="Arial" w:cs="Arial"/>
                <w:sz w:val="22"/>
              </w:rPr>
            </w:pP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1C529334"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Обучение по направлению «Первая помощь»</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26E5FD5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single" w:sz="4" w:space="0" w:color="auto"/>
              <w:left w:val="nil"/>
              <w:bottom w:val="single" w:sz="4" w:space="0" w:color="auto"/>
              <w:right w:val="single" w:sz="4" w:space="0" w:color="auto"/>
            </w:tcBorders>
            <w:shd w:val="clear" w:color="000000" w:fill="FFFFFF"/>
            <w:noWrap/>
            <w:vAlign w:val="center"/>
            <w:hideMark/>
          </w:tcPr>
          <w:p w14:paraId="6034EF6F"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6 850,00</w:t>
            </w:r>
          </w:p>
        </w:tc>
        <w:tc>
          <w:tcPr>
            <w:tcW w:w="839" w:type="dxa"/>
            <w:tcBorders>
              <w:top w:val="nil"/>
              <w:left w:val="nil"/>
              <w:bottom w:val="single" w:sz="4" w:space="0" w:color="auto"/>
              <w:right w:val="single" w:sz="4" w:space="0" w:color="auto"/>
            </w:tcBorders>
            <w:shd w:val="clear" w:color="000000" w:fill="FFFFFF"/>
            <w:noWrap/>
            <w:vAlign w:val="center"/>
            <w:hideMark/>
          </w:tcPr>
          <w:p w14:paraId="69D266B0"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6EF22AA2" w14:textId="77777777" w:rsidTr="003464EC">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51A9885"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w:t>
            </w:r>
          </w:p>
        </w:tc>
        <w:tc>
          <w:tcPr>
            <w:tcW w:w="1673" w:type="dxa"/>
            <w:vMerge/>
            <w:tcBorders>
              <w:left w:val="single" w:sz="4" w:space="0" w:color="auto"/>
              <w:right w:val="single" w:sz="4" w:space="0" w:color="auto"/>
            </w:tcBorders>
            <w:vAlign w:val="center"/>
            <w:hideMark/>
          </w:tcPr>
          <w:p w14:paraId="7859F716" w14:textId="77777777" w:rsidR="003A05B1" w:rsidRPr="00D96F64" w:rsidRDefault="003A05B1" w:rsidP="003464EC">
            <w:pPr>
              <w:spacing w:line="240" w:lineRule="auto"/>
              <w:jc w:val="center"/>
              <w:rPr>
                <w:rFonts w:ascii="Arial" w:hAnsi="Arial" w:cs="Arial"/>
                <w:sz w:val="22"/>
              </w:rPr>
            </w:pP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2E68FFDA"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Обучение по направлению «Охрана труда»</w:t>
            </w:r>
          </w:p>
        </w:tc>
        <w:tc>
          <w:tcPr>
            <w:tcW w:w="894" w:type="dxa"/>
            <w:tcBorders>
              <w:top w:val="nil"/>
              <w:left w:val="nil"/>
              <w:bottom w:val="single" w:sz="4" w:space="0" w:color="auto"/>
              <w:right w:val="single" w:sz="4" w:space="0" w:color="auto"/>
            </w:tcBorders>
            <w:shd w:val="clear" w:color="000000" w:fill="FFFFFF"/>
            <w:noWrap/>
            <w:vAlign w:val="center"/>
            <w:hideMark/>
          </w:tcPr>
          <w:p w14:paraId="0D2C2797"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nil"/>
              <w:left w:val="nil"/>
              <w:bottom w:val="single" w:sz="4" w:space="0" w:color="auto"/>
              <w:right w:val="single" w:sz="4" w:space="0" w:color="auto"/>
            </w:tcBorders>
            <w:shd w:val="clear" w:color="000000" w:fill="FFFFFF"/>
            <w:noWrap/>
            <w:vAlign w:val="center"/>
            <w:hideMark/>
          </w:tcPr>
          <w:p w14:paraId="71F773B7"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5 400,00</w:t>
            </w:r>
          </w:p>
        </w:tc>
        <w:tc>
          <w:tcPr>
            <w:tcW w:w="839" w:type="dxa"/>
            <w:tcBorders>
              <w:top w:val="nil"/>
              <w:left w:val="nil"/>
              <w:bottom w:val="single" w:sz="4" w:space="0" w:color="auto"/>
              <w:right w:val="single" w:sz="4" w:space="0" w:color="auto"/>
            </w:tcBorders>
            <w:shd w:val="clear" w:color="000000" w:fill="FFFFFF"/>
            <w:noWrap/>
            <w:vAlign w:val="center"/>
            <w:hideMark/>
          </w:tcPr>
          <w:p w14:paraId="3D1F2599"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4106C81E" w14:textId="77777777" w:rsidTr="003464EC">
        <w:trPr>
          <w:trHeight w:val="12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B5A70B3"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w:t>
            </w:r>
          </w:p>
        </w:tc>
        <w:tc>
          <w:tcPr>
            <w:tcW w:w="1673" w:type="dxa"/>
            <w:vMerge/>
            <w:tcBorders>
              <w:left w:val="single" w:sz="4" w:space="0" w:color="auto"/>
              <w:right w:val="single" w:sz="4" w:space="0" w:color="auto"/>
            </w:tcBorders>
            <w:shd w:val="clear" w:color="000000" w:fill="FFFFFF"/>
            <w:vAlign w:val="center"/>
            <w:hideMark/>
          </w:tcPr>
          <w:p w14:paraId="37A279F0" w14:textId="77777777" w:rsidR="003A05B1" w:rsidRPr="00D96F64" w:rsidRDefault="003A05B1" w:rsidP="003464EC">
            <w:pPr>
              <w:spacing w:line="240" w:lineRule="auto"/>
              <w:jc w:val="center"/>
              <w:rPr>
                <w:rFonts w:ascii="Arial" w:hAnsi="Arial" w:cs="Arial"/>
                <w:sz w:val="22"/>
              </w:rPr>
            </w:pP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6F2CD024"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Охрана труда при работе на высоте. Использование (применение) систем обеспечения безопасности работ на высоте, средств индивидуальной защиты при работе на высоте (для работников, осуществляющих работы на высоте с применением подъемников (вышек)) </w:t>
            </w:r>
          </w:p>
        </w:tc>
        <w:tc>
          <w:tcPr>
            <w:tcW w:w="894" w:type="dxa"/>
            <w:tcBorders>
              <w:top w:val="nil"/>
              <w:left w:val="nil"/>
              <w:bottom w:val="single" w:sz="4" w:space="0" w:color="auto"/>
              <w:right w:val="single" w:sz="4" w:space="0" w:color="auto"/>
            </w:tcBorders>
            <w:shd w:val="clear" w:color="000000" w:fill="FFFFFF"/>
            <w:noWrap/>
            <w:vAlign w:val="center"/>
            <w:hideMark/>
          </w:tcPr>
          <w:p w14:paraId="2539DAC2"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16</w:t>
            </w:r>
          </w:p>
        </w:tc>
        <w:tc>
          <w:tcPr>
            <w:tcW w:w="1242" w:type="dxa"/>
            <w:tcBorders>
              <w:top w:val="nil"/>
              <w:left w:val="nil"/>
              <w:bottom w:val="single" w:sz="4" w:space="0" w:color="auto"/>
              <w:right w:val="single" w:sz="4" w:space="0" w:color="auto"/>
            </w:tcBorders>
            <w:shd w:val="clear" w:color="000000" w:fill="FFFFFF"/>
            <w:noWrap/>
            <w:vAlign w:val="center"/>
            <w:hideMark/>
          </w:tcPr>
          <w:p w14:paraId="378A0AAF"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3 168,00</w:t>
            </w:r>
          </w:p>
        </w:tc>
        <w:tc>
          <w:tcPr>
            <w:tcW w:w="839" w:type="dxa"/>
            <w:tcBorders>
              <w:top w:val="nil"/>
              <w:left w:val="nil"/>
              <w:bottom w:val="single" w:sz="4" w:space="0" w:color="auto"/>
              <w:right w:val="single" w:sz="4" w:space="0" w:color="auto"/>
            </w:tcBorders>
            <w:shd w:val="clear" w:color="000000" w:fill="FFFFFF"/>
            <w:noWrap/>
            <w:vAlign w:val="center"/>
            <w:hideMark/>
          </w:tcPr>
          <w:p w14:paraId="45C8BCFB"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ДО</w:t>
            </w:r>
          </w:p>
        </w:tc>
      </w:tr>
      <w:tr w:rsidR="003A05B1" w:rsidRPr="00D96F64" w14:paraId="2ED6F5AC" w14:textId="77777777" w:rsidTr="003464EC">
        <w:trPr>
          <w:trHeight w:val="596"/>
        </w:trPr>
        <w:tc>
          <w:tcPr>
            <w:tcW w:w="540" w:type="dxa"/>
            <w:tcBorders>
              <w:top w:val="nil"/>
              <w:left w:val="single" w:sz="4" w:space="0" w:color="auto"/>
              <w:bottom w:val="single" w:sz="4" w:space="0" w:color="auto"/>
              <w:right w:val="single" w:sz="4" w:space="0" w:color="auto"/>
            </w:tcBorders>
            <w:shd w:val="clear" w:color="000000" w:fill="FFFFFF"/>
            <w:noWrap/>
            <w:vAlign w:val="center"/>
          </w:tcPr>
          <w:p w14:paraId="3C38060F"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6</w:t>
            </w:r>
          </w:p>
        </w:tc>
        <w:tc>
          <w:tcPr>
            <w:tcW w:w="1673" w:type="dxa"/>
            <w:vMerge/>
            <w:tcBorders>
              <w:left w:val="single" w:sz="4" w:space="0" w:color="auto"/>
              <w:bottom w:val="single" w:sz="4" w:space="0" w:color="auto"/>
              <w:right w:val="single" w:sz="4" w:space="0" w:color="auto"/>
            </w:tcBorders>
            <w:shd w:val="clear" w:color="000000" w:fill="FFFFFF"/>
            <w:vAlign w:val="center"/>
          </w:tcPr>
          <w:p w14:paraId="4C4D3B26" w14:textId="77777777" w:rsidR="003A05B1" w:rsidRPr="00D96F64" w:rsidRDefault="003A05B1" w:rsidP="003464EC">
            <w:pPr>
              <w:spacing w:line="240" w:lineRule="auto"/>
              <w:jc w:val="center"/>
              <w:rPr>
                <w:rFonts w:ascii="Arial" w:hAnsi="Arial" w:cs="Arial"/>
                <w:sz w:val="22"/>
              </w:rPr>
            </w:pPr>
          </w:p>
        </w:tc>
        <w:tc>
          <w:tcPr>
            <w:tcW w:w="4469" w:type="dxa"/>
            <w:tcBorders>
              <w:top w:val="single" w:sz="4" w:space="0" w:color="auto"/>
              <w:left w:val="nil"/>
              <w:bottom w:val="single" w:sz="4" w:space="0" w:color="auto"/>
              <w:right w:val="single" w:sz="4" w:space="0" w:color="auto"/>
            </w:tcBorders>
            <w:shd w:val="clear" w:color="000000" w:fill="FFFFFF"/>
            <w:vAlign w:val="center"/>
          </w:tcPr>
          <w:p w14:paraId="49E30881"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Обучение по использованию (применению) средств индивидуальной защиты</w:t>
            </w:r>
          </w:p>
        </w:tc>
        <w:tc>
          <w:tcPr>
            <w:tcW w:w="894" w:type="dxa"/>
            <w:tcBorders>
              <w:top w:val="nil"/>
              <w:left w:val="nil"/>
              <w:bottom w:val="single" w:sz="4" w:space="0" w:color="auto"/>
              <w:right w:val="single" w:sz="4" w:space="0" w:color="auto"/>
            </w:tcBorders>
            <w:shd w:val="clear" w:color="000000" w:fill="FFFFFF"/>
            <w:noWrap/>
            <w:vAlign w:val="center"/>
          </w:tcPr>
          <w:p w14:paraId="25CA25B1"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8</w:t>
            </w:r>
          </w:p>
        </w:tc>
        <w:tc>
          <w:tcPr>
            <w:tcW w:w="1242" w:type="dxa"/>
            <w:tcBorders>
              <w:top w:val="nil"/>
              <w:left w:val="nil"/>
              <w:bottom w:val="single" w:sz="4" w:space="0" w:color="auto"/>
              <w:right w:val="single" w:sz="4" w:space="0" w:color="auto"/>
            </w:tcBorders>
            <w:shd w:val="clear" w:color="000000" w:fill="FFFFFF"/>
            <w:noWrap/>
            <w:vAlign w:val="center"/>
          </w:tcPr>
          <w:p w14:paraId="5714AF32"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1 750,00</w:t>
            </w:r>
          </w:p>
        </w:tc>
        <w:tc>
          <w:tcPr>
            <w:tcW w:w="839" w:type="dxa"/>
            <w:tcBorders>
              <w:top w:val="nil"/>
              <w:left w:val="nil"/>
              <w:bottom w:val="single" w:sz="4" w:space="0" w:color="auto"/>
              <w:right w:val="single" w:sz="4" w:space="0" w:color="auto"/>
            </w:tcBorders>
            <w:shd w:val="clear" w:color="000000" w:fill="FFFFFF"/>
            <w:noWrap/>
            <w:vAlign w:val="center"/>
          </w:tcPr>
          <w:p w14:paraId="4F91FE55"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ДО</w:t>
            </w:r>
          </w:p>
        </w:tc>
      </w:tr>
      <w:tr w:rsidR="003A05B1" w:rsidRPr="00D96F64" w14:paraId="68A3B9FC" w14:textId="77777777" w:rsidTr="003464EC">
        <w:trPr>
          <w:trHeight w:val="6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79B857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7</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14:paraId="745B6EEE"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Руководители и специалисты</w:t>
            </w: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72BB9EB6"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руководителей и специалистов</w:t>
            </w:r>
          </w:p>
        </w:tc>
        <w:tc>
          <w:tcPr>
            <w:tcW w:w="894" w:type="dxa"/>
            <w:tcBorders>
              <w:top w:val="nil"/>
              <w:left w:val="nil"/>
              <w:bottom w:val="single" w:sz="4" w:space="0" w:color="auto"/>
              <w:right w:val="single" w:sz="4" w:space="0" w:color="auto"/>
            </w:tcBorders>
            <w:shd w:val="clear" w:color="000000" w:fill="FFFFFF"/>
            <w:noWrap/>
            <w:vAlign w:val="center"/>
            <w:hideMark/>
          </w:tcPr>
          <w:p w14:paraId="22C4AEDF"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nil"/>
              <w:left w:val="nil"/>
              <w:bottom w:val="single" w:sz="4" w:space="0" w:color="auto"/>
              <w:right w:val="single" w:sz="4" w:space="0" w:color="auto"/>
            </w:tcBorders>
            <w:shd w:val="clear" w:color="000000" w:fill="FFFFFF"/>
            <w:noWrap/>
            <w:vAlign w:val="center"/>
            <w:hideMark/>
          </w:tcPr>
          <w:p w14:paraId="6E755323"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5 400,00</w:t>
            </w:r>
          </w:p>
        </w:tc>
        <w:tc>
          <w:tcPr>
            <w:tcW w:w="839" w:type="dxa"/>
            <w:tcBorders>
              <w:top w:val="nil"/>
              <w:left w:val="nil"/>
              <w:bottom w:val="single" w:sz="4" w:space="0" w:color="auto"/>
              <w:right w:val="single" w:sz="4" w:space="0" w:color="auto"/>
            </w:tcBorders>
            <w:shd w:val="clear" w:color="000000" w:fill="FFFFFF"/>
            <w:noWrap/>
            <w:vAlign w:val="center"/>
            <w:hideMark/>
          </w:tcPr>
          <w:p w14:paraId="26035369"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ДО/ ДПО</w:t>
            </w:r>
          </w:p>
        </w:tc>
      </w:tr>
      <w:tr w:rsidR="003A05B1" w:rsidRPr="00D96F64" w14:paraId="1CDE4486" w14:textId="77777777" w:rsidTr="003464EC">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C22E66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8</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14:paraId="11ED6F1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Промышленная безопасность</w:t>
            </w: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5CCC447C"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по направлению «Промышленная безопасность»</w:t>
            </w:r>
          </w:p>
        </w:tc>
        <w:tc>
          <w:tcPr>
            <w:tcW w:w="894" w:type="dxa"/>
            <w:tcBorders>
              <w:top w:val="nil"/>
              <w:left w:val="nil"/>
              <w:bottom w:val="single" w:sz="4" w:space="0" w:color="auto"/>
              <w:right w:val="single" w:sz="4" w:space="0" w:color="auto"/>
            </w:tcBorders>
            <w:shd w:val="clear" w:color="000000" w:fill="FFFFFF"/>
            <w:noWrap/>
            <w:vAlign w:val="center"/>
            <w:hideMark/>
          </w:tcPr>
          <w:p w14:paraId="236C358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nil"/>
              <w:left w:val="nil"/>
              <w:bottom w:val="single" w:sz="4" w:space="0" w:color="auto"/>
              <w:right w:val="single" w:sz="4" w:space="0" w:color="auto"/>
            </w:tcBorders>
            <w:shd w:val="clear" w:color="000000" w:fill="FFFFFF"/>
            <w:noWrap/>
            <w:vAlign w:val="center"/>
            <w:hideMark/>
          </w:tcPr>
          <w:p w14:paraId="094EEFF0"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5 580,00</w:t>
            </w:r>
          </w:p>
        </w:tc>
        <w:tc>
          <w:tcPr>
            <w:tcW w:w="839" w:type="dxa"/>
            <w:tcBorders>
              <w:top w:val="nil"/>
              <w:left w:val="nil"/>
              <w:bottom w:val="single" w:sz="4" w:space="0" w:color="auto"/>
              <w:right w:val="single" w:sz="4" w:space="0" w:color="auto"/>
            </w:tcBorders>
            <w:shd w:val="clear" w:color="000000" w:fill="FFFFFF"/>
            <w:noWrap/>
            <w:vAlign w:val="center"/>
            <w:hideMark/>
          </w:tcPr>
          <w:p w14:paraId="345786E1"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25D4A579" w14:textId="77777777" w:rsidTr="003464EC">
        <w:trPr>
          <w:trHeight w:val="6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F799E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9</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14:paraId="56D808D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Энергетическая безопасность</w:t>
            </w: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38D8C6E0"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по направлению «Энергетическая безопасность»</w:t>
            </w:r>
          </w:p>
        </w:tc>
        <w:tc>
          <w:tcPr>
            <w:tcW w:w="894" w:type="dxa"/>
            <w:tcBorders>
              <w:top w:val="nil"/>
              <w:left w:val="nil"/>
              <w:bottom w:val="single" w:sz="4" w:space="0" w:color="auto"/>
              <w:right w:val="single" w:sz="4" w:space="0" w:color="auto"/>
            </w:tcBorders>
            <w:shd w:val="clear" w:color="000000" w:fill="FFFFFF"/>
            <w:noWrap/>
            <w:vAlign w:val="center"/>
            <w:hideMark/>
          </w:tcPr>
          <w:p w14:paraId="6F5248E1"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nil"/>
              <w:left w:val="nil"/>
              <w:bottom w:val="single" w:sz="4" w:space="0" w:color="auto"/>
              <w:right w:val="single" w:sz="4" w:space="0" w:color="auto"/>
            </w:tcBorders>
            <w:shd w:val="clear" w:color="000000" w:fill="FFFFFF"/>
            <w:noWrap/>
            <w:vAlign w:val="center"/>
            <w:hideMark/>
          </w:tcPr>
          <w:p w14:paraId="42C2C0D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5 400,00</w:t>
            </w:r>
          </w:p>
        </w:tc>
        <w:tc>
          <w:tcPr>
            <w:tcW w:w="839" w:type="dxa"/>
            <w:tcBorders>
              <w:top w:val="nil"/>
              <w:left w:val="nil"/>
              <w:bottom w:val="single" w:sz="4" w:space="0" w:color="auto"/>
              <w:right w:val="single" w:sz="4" w:space="0" w:color="auto"/>
            </w:tcBorders>
            <w:shd w:val="clear" w:color="000000" w:fill="FFFFFF"/>
            <w:noWrap/>
            <w:vAlign w:val="center"/>
            <w:hideMark/>
          </w:tcPr>
          <w:p w14:paraId="446D07E5"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18074C0F" w14:textId="77777777" w:rsidTr="003464EC">
        <w:trPr>
          <w:trHeight w:val="6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9DCDF2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10</w:t>
            </w:r>
          </w:p>
        </w:tc>
        <w:tc>
          <w:tcPr>
            <w:tcW w:w="1673" w:type="dxa"/>
            <w:tcBorders>
              <w:top w:val="nil"/>
              <w:left w:val="nil"/>
              <w:bottom w:val="single" w:sz="4" w:space="0" w:color="auto"/>
              <w:right w:val="single" w:sz="4" w:space="0" w:color="auto"/>
            </w:tcBorders>
            <w:shd w:val="clear" w:color="000000" w:fill="FFFFFF"/>
            <w:vAlign w:val="center"/>
            <w:hideMark/>
          </w:tcPr>
          <w:p w14:paraId="5969F751"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Электробезопасность</w:t>
            </w:r>
          </w:p>
        </w:tc>
        <w:tc>
          <w:tcPr>
            <w:tcW w:w="4469" w:type="dxa"/>
            <w:tcBorders>
              <w:top w:val="nil"/>
              <w:left w:val="nil"/>
              <w:bottom w:val="single" w:sz="4" w:space="0" w:color="auto"/>
              <w:right w:val="single" w:sz="4" w:space="0" w:color="auto"/>
            </w:tcBorders>
            <w:shd w:val="clear" w:color="000000" w:fill="FFFFFF"/>
            <w:vAlign w:val="center"/>
            <w:hideMark/>
          </w:tcPr>
          <w:p w14:paraId="5141CCF2" w14:textId="77777777" w:rsidR="003A05B1" w:rsidRPr="00D96F64" w:rsidRDefault="003A05B1" w:rsidP="003464EC">
            <w:pPr>
              <w:spacing w:line="240" w:lineRule="auto"/>
              <w:rPr>
                <w:rFonts w:ascii="Arial" w:hAnsi="Arial" w:cs="Arial"/>
                <w:sz w:val="22"/>
              </w:rPr>
            </w:pPr>
            <w:r w:rsidRPr="00D96F64">
              <w:rPr>
                <w:rFonts w:ascii="Arial" w:hAnsi="Arial" w:cs="Arial"/>
                <w:sz w:val="22"/>
              </w:rPr>
              <w:t>Обучение по направлению «Электробезопасность»</w:t>
            </w:r>
          </w:p>
        </w:tc>
        <w:tc>
          <w:tcPr>
            <w:tcW w:w="894" w:type="dxa"/>
            <w:tcBorders>
              <w:top w:val="nil"/>
              <w:left w:val="nil"/>
              <w:bottom w:val="single" w:sz="4" w:space="0" w:color="auto"/>
              <w:right w:val="single" w:sz="4" w:space="0" w:color="auto"/>
            </w:tcBorders>
            <w:shd w:val="clear" w:color="000000" w:fill="FFFFFF"/>
            <w:noWrap/>
            <w:vAlign w:val="center"/>
            <w:hideMark/>
          </w:tcPr>
          <w:p w14:paraId="646036AE"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nil"/>
              <w:left w:val="nil"/>
              <w:bottom w:val="single" w:sz="4" w:space="0" w:color="auto"/>
              <w:right w:val="single" w:sz="4" w:space="0" w:color="auto"/>
            </w:tcBorders>
            <w:shd w:val="clear" w:color="000000" w:fill="FFFFFF"/>
            <w:noWrap/>
            <w:vAlign w:val="center"/>
            <w:hideMark/>
          </w:tcPr>
          <w:p w14:paraId="5A1E9816"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5 400,00</w:t>
            </w:r>
          </w:p>
        </w:tc>
        <w:tc>
          <w:tcPr>
            <w:tcW w:w="839" w:type="dxa"/>
            <w:tcBorders>
              <w:top w:val="nil"/>
              <w:left w:val="nil"/>
              <w:bottom w:val="single" w:sz="4" w:space="0" w:color="auto"/>
              <w:right w:val="single" w:sz="4" w:space="0" w:color="auto"/>
            </w:tcBorders>
            <w:shd w:val="clear" w:color="000000" w:fill="FFFFFF"/>
            <w:noWrap/>
            <w:vAlign w:val="center"/>
            <w:hideMark/>
          </w:tcPr>
          <w:p w14:paraId="62BD6CE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ДО</w:t>
            </w:r>
          </w:p>
        </w:tc>
      </w:tr>
      <w:tr w:rsidR="003A05B1" w:rsidRPr="00D96F64" w14:paraId="5FECC41D" w14:textId="77777777" w:rsidTr="003464EC">
        <w:trPr>
          <w:trHeight w:val="64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FD9E22"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11</w:t>
            </w:r>
          </w:p>
        </w:tc>
        <w:tc>
          <w:tcPr>
            <w:tcW w:w="1673" w:type="dxa"/>
            <w:tcBorders>
              <w:top w:val="nil"/>
              <w:left w:val="nil"/>
              <w:bottom w:val="single" w:sz="4" w:space="0" w:color="auto"/>
              <w:right w:val="single" w:sz="4" w:space="0" w:color="auto"/>
            </w:tcBorders>
            <w:shd w:val="clear" w:color="000000" w:fill="FFFFFF"/>
            <w:vAlign w:val="center"/>
            <w:hideMark/>
          </w:tcPr>
          <w:p w14:paraId="1EA87185"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Гидротехнические сооружения</w:t>
            </w:r>
          </w:p>
        </w:tc>
        <w:tc>
          <w:tcPr>
            <w:tcW w:w="4469" w:type="dxa"/>
            <w:tcBorders>
              <w:top w:val="nil"/>
              <w:left w:val="nil"/>
              <w:bottom w:val="single" w:sz="4" w:space="0" w:color="auto"/>
              <w:right w:val="single" w:sz="4" w:space="0" w:color="auto"/>
            </w:tcBorders>
            <w:shd w:val="clear" w:color="000000" w:fill="FFFFFF"/>
            <w:vAlign w:val="center"/>
            <w:hideMark/>
          </w:tcPr>
          <w:p w14:paraId="3F17B5D6"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по направлению «Гидротехнические сооружения»</w:t>
            </w:r>
          </w:p>
        </w:tc>
        <w:tc>
          <w:tcPr>
            <w:tcW w:w="894" w:type="dxa"/>
            <w:tcBorders>
              <w:top w:val="nil"/>
              <w:left w:val="nil"/>
              <w:bottom w:val="single" w:sz="4" w:space="0" w:color="auto"/>
              <w:right w:val="single" w:sz="4" w:space="0" w:color="auto"/>
            </w:tcBorders>
            <w:shd w:val="clear" w:color="000000" w:fill="FFFFFF"/>
            <w:noWrap/>
            <w:vAlign w:val="center"/>
            <w:hideMark/>
          </w:tcPr>
          <w:p w14:paraId="0BA7A74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nil"/>
              <w:left w:val="nil"/>
              <w:bottom w:val="single" w:sz="4" w:space="0" w:color="auto"/>
              <w:right w:val="single" w:sz="4" w:space="0" w:color="auto"/>
            </w:tcBorders>
            <w:shd w:val="clear" w:color="000000" w:fill="FFFFFF"/>
            <w:noWrap/>
            <w:vAlign w:val="center"/>
            <w:hideMark/>
          </w:tcPr>
          <w:p w14:paraId="39C88AF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5 400,00</w:t>
            </w:r>
          </w:p>
        </w:tc>
        <w:tc>
          <w:tcPr>
            <w:tcW w:w="839" w:type="dxa"/>
            <w:tcBorders>
              <w:top w:val="nil"/>
              <w:left w:val="nil"/>
              <w:bottom w:val="single" w:sz="4" w:space="0" w:color="auto"/>
              <w:right w:val="single" w:sz="4" w:space="0" w:color="auto"/>
            </w:tcBorders>
            <w:shd w:val="clear" w:color="000000" w:fill="FFFFFF"/>
            <w:noWrap/>
            <w:vAlign w:val="center"/>
            <w:hideMark/>
          </w:tcPr>
          <w:p w14:paraId="5D88B0A0"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6974D383" w14:textId="77777777" w:rsidTr="003464EC">
        <w:trPr>
          <w:trHeight w:val="37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2C6C25"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12</w:t>
            </w:r>
          </w:p>
        </w:tc>
        <w:tc>
          <w:tcPr>
            <w:tcW w:w="1673" w:type="dxa"/>
            <w:tcBorders>
              <w:top w:val="single" w:sz="4" w:space="0" w:color="auto"/>
              <w:left w:val="nil"/>
              <w:bottom w:val="single" w:sz="4" w:space="0" w:color="auto"/>
              <w:right w:val="single" w:sz="4" w:space="0" w:color="auto"/>
            </w:tcBorders>
            <w:shd w:val="clear" w:color="000000" w:fill="FFFFFF"/>
            <w:vAlign w:val="center"/>
            <w:hideMark/>
          </w:tcPr>
          <w:p w14:paraId="583D9896"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Экологическая безопасность</w:t>
            </w: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4E13A7D4"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по направлению «Экологическая безопасность»</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631A5B16"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80</w:t>
            </w:r>
          </w:p>
        </w:tc>
        <w:tc>
          <w:tcPr>
            <w:tcW w:w="1242" w:type="dxa"/>
            <w:tcBorders>
              <w:top w:val="single" w:sz="4" w:space="0" w:color="auto"/>
              <w:left w:val="nil"/>
              <w:bottom w:val="single" w:sz="4" w:space="0" w:color="auto"/>
              <w:right w:val="single" w:sz="4" w:space="0" w:color="auto"/>
            </w:tcBorders>
            <w:shd w:val="clear" w:color="000000" w:fill="FFFFFF"/>
            <w:noWrap/>
            <w:vAlign w:val="center"/>
            <w:hideMark/>
          </w:tcPr>
          <w:p w14:paraId="05254A7D"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14 040,00</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14:paraId="02A75BAE"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6852AA6C" w14:textId="77777777" w:rsidTr="003464EC">
        <w:trPr>
          <w:trHeight w:val="33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E3365D"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13</w:t>
            </w:r>
          </w:p>
        </w:tc>
        <w:tc>
          <w:tcPr>
            <w:tcW w:w="16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A95C3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Пожарная безопасность</w:t>
            </w: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30444A75"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по направлению «Пожарная безопасность»</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46E92A1E"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24</w:t>
            </w:r>
          </w:p>
        </w:tc>
        <w:tc>
          <w:tcPr>
            <w:tcW w:w="1242" w:type="dxa"/>
            <w:tcBorders>
              <w:top w:val="single" w:sz="4" w:space="0" w:color="auto"/>
              <w:left w:val="nil"/>
              <w:bottom w:val="single" w:sz="4" w:space="0" w:color="auto"/>
              <w:right w:val="single" w:sz="4" w:space="0" w:color="auto"/>
            </w:tcBorders>
            <w:shd w:val="clear" w:color="000000" w:fill="FFFFFF"/>
            <w:noWrap/>
            <w:vAlign w:val="center"/>
            <w:hideMark/>
          </w:tcPr>
          <w:p w14:paraId="7A01A2E7"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6 360,00</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14:paraId="2BD3683D"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7B924197" w14:textId="77777777" w:rsidTr="003464EC">
        <w:trPr>
          <w:trHeight w:val="33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60EF4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14</w:t>
            </w:r>
          </w:p>
        </w:tc>
        <w:tc>
          <w:tcPr>
            <w:tcW w:w="1673" w:type="dxa"/>
            <w:vMerge/>
            <w:tcBorders>
              <w:top w:val="single" w:sz="4" w:space="0" w:color="auto"/>
              <w:left w:val="single" w:sz="4" w:space="0" w:color="auto"/>
              <w:bottom w:val="single" w:sz="4" w:space="0" w:color="000000"/>
              <w:right w:val="single" w:sz="4" w:space="0" w:color="auto"/>
            </w:tcBorders>
            <w:vAlign w:val="center"/>
            <w:hideMark/>
          </w:tcPr>
          <w:p w14:paraId="0FC7CB1D" w14:textId="77777777" w:rsidR="003A05B1" w:rsidRPr="00D96F64" w:rsidRDefault="003A05B1" w:rsidP="003464EC">
            <w:pPr>
              <w:spacing w:line="240" w:lineRule="auto"/>
              <w:rPr>
                <w:rFonts w:ascii="Arial" w:hAnsi="Arial" w:cs="Arial"/>
                <w:sz w:val="22"/>
              </w:rPr>
            </w:pPr>
          </w:p>
        </w:tc>
        <w:tc>
          <w:tcPr>
            <w:tcW w:w="4469" w:type="dxa"/>
            <w:tcBorders>
              <w:top w:val="single" w:sz="4" w:space="0" w:color="auto"/>
              <w:left w:val="nil"/>
              <w:bottom w:val="single" w:sz="4" w:space="0" w:color="auto"/>
              <w:right w:val="single" w:sz="4" w:space="0" w:color="auto"/>
            </w:tcBorders>
            <w:shd w:val="clear" w:color="000000" w:fill="FFFFFF"/>
            <w:vAlign w:val="center"/>
            <w:hideMark/>
          </w:tcPr>
          <w:p w14:paraId="7EC7CEFB"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Переподготовка по направлению «Пожарная безопасность»</w:t>
            </w:r>
          </w:p>
        </w:tc>
        <w:tc>
          <w:tcPr>
            <w:tcW w:w="894" w:type="dxa"/>
            <w:tcBorders>
              <w:top w:val="single" w:sz="4" w:space="0" w:color="auto"/>
              <w:left w:val="nil"/>
              <w:bottom w:val="single" w:sz="4" w:space="0" w:color="auto"/>
              <w:right w:val="single" w:sz="4" w:space="0" w:color="auto"/>
            </w:tcBorders>
            <w:shd w:val="clear" w:color="000000" w:fill="FFFFFF"/>
            <w:noWrap/>
            <w:vAlign w:val="center"/>
            <w:hideMark/>
          </w:tcPr>
          <w:p w14:paraId="525C5CE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256</w:t>
            </w:r>
          </w:p>
        </w:tc>
        <w:tc>
          <w:tcPr>
            <w:tcW w:w="1242" w:type="dxa"/>
            <w:tcBorders>
              <w:top w:val="single" w:sz="4" w:space="0" w:color="auto"/>
              <w:left w:val="nil"/>
              <w:bottom w:val="single" w:sz="4" w:space="0" w:color="auto"/>
              <w:right w:val="single" w:sz="4" w:space="0" w:color="auto"/>
            </w:tcBorders>
            <w:shd w:val="clear" w:color="000000" w:fill="FFFFFF"/>
            <w:noWrap/>
            <w:vAlign w:val="center"/>
            <w:hideMark/>
          </w:tcPr>
          <w:p w14:paraId="3C651583"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17 000,00</w:t>
            </w:r>
          </w:p>
        </w:tc>
        <w:tc>
          <w:tcPr>
            <w:tcW w:w="839" w:type="dxa"/>
            <w:tcBorders>
              <w:top w:val="single" w:sz="4" w:space="0" w:color="auto"/>
              <w:left w:val="nil"/>
              <w:bottom w:val="single" w:sz="4" w:space="0" w:color="auto"/>
              <w:right w:val="single" w:sz="4" w:space="0" w:color="auto"/>
            </w:tcBorders>
            <w:shd w:val="clear" w:color="000000" w:fill="FFFFFF"/>
            <w:noWrap/>
            <w:vAlign w:val="center"/>
            <w:hideMark/>
          </w:tcPr>
          <w:p w14:paraId="0CF7054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618D1613" w14:textId="77777777" w:rsidTr="003464EC">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4EB4507"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15</w:t>
            </w:r>
          </w:p>
        </w:tc>
        <w:tc>
          <w:tcPr>
            <w:tcW w:w="167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C3EB1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Транспортная безопасность</w:t>
            </w:r>
          </w:p>
        </w:tc>
        <w:tc>
          <w:tcPr>
            <w:tcW w:w="4469" w:type="dxa"/>
            <w:tcBorders>
              <w:top w:val="nil"/>
              <w:left w:val="nil"/>
              <w:bottom w:val="single" w:sz="4" w:space="0" w:color="auto"/>
              <w:right w:val="single" w:sz="4" w:space="0" w:color="auto"/>
            </w:tcBorders>
            <w:shd w:val="clear" w:color="000000" w:fill="FFFFFF"/>
            <w:vAlign w:val="center"/>
            <w:hideMark/>
          </w:tcPr>
          <w:p w14:paraId="371ED17C"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Переподготовка для получения квалификации «Контролер технического состояния автотранспортных средств» </w:t>
            </w:r>
          </w:p>
        </w:tc>
        <w:tc>
          <w:tcPr>
            <w:tcW w:w="894" w:type="dxa"/>
            <w:tcBorders>
              <w:top w:val="nil"/>
              <w:left w:val="nil"/>
              <w:bottom w:val="single" w:sz="4" w:space="0" w:color="auto"/>
              <w:right w:val="single" w:sz="4" w:space="0" w:color="auto"/>
            </w:tcBorders>
            <w:shd w:val="clear" w:color="000000" w:fill="FFFFFF"/>
            <w:noWrap/>
            <w:vAlign w:val="center"/>
            <w:hideMark/>
          </w:tcPr>
          <w:p w14:paraId="34574CC0"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256</w:t>
            </w:r>
          </w:p>
        </w:tc>
        <w:tc>
          <w:tcPr>
            <w:tcW w:w="1242" w:type="dxa"/>
            <w:tcBorders>
              <w:top w:val="nil"/>
              <w:left w:val="nil"/>
              <w:bottom w:val="single" w:sz="4" w:space="0" w:color="auto"/>
              <w:right w:val="single" w:sz="4" w:space="0" w:color="auto"/>
            </w:tcBorders>
            <w:shd w:val="clear" w:color="000000" w:fill="FFFFFF"/>
            <w:noWrap/>
            <w:vAlign w:val="center"/>
            <w:hideMark/>
          </w:tcPr>
          <w:p w14:paraId="14283F43"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17 000,00</w:t>
            </w:r>
          </w:p>
        </w:tc>
        <w:tc>
          <w:tcPr>
            <w:tcW w:w="839" w:type="dxa"/>
            <w:tcBorders>
              <w:top w:val="nil"/>
              <w:left w:val="nil"/>
              <w:bottom w:val="single" w:sz="4" w:space="0" w:color="auto"/>
              <w:right w:val="single" w:sz="4" w:space="0" w:color="auto"/>
            </w:tcBorders>
            <w:shd w:val="clear" w:color="000000" w:fill="FFFFFF"/>
            <w:noWrap/>
            <w:vAlign w:val="center"/>
            <w:hideMark/>
          </w:tcPr>
          <w:p w14:paraId="670FBB30"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294088E8" w14:textId="77777777" w:rsidTr="003464EC">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C94B77B"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16</w:t>
            </w:r>
          </w:p>
        </w:tc>
        <w:tc>
          <w:tcPr>
            <w:tcW w:w="1673" w:type="dxa"/>
            <w:vMerge/>
            <w:tcBorders>
              <w:top w:val="nil"/>
              <w:left w:val="single" w:sz="4" w:space="0" w:color="auto"/>
              <w:bottom w:val="single" w:sz="4" w:space="0" w:color="000000"/>
              <w:right w:val="single" w:sz="4" w:space="0" w:color="auto"/>
            </w:tcBorders>
            <w:vAlign w:val="center"/>
            <w:hideMark/>
          </w:tcPr>
          <w:p w14:paraId="704FEF0E" w14:textId="77777777" w:rsidR="003A05B1" w:rsidRPr="00D96F64" w:rsidRDefault="003A05B1" w:rsidP="003464EC">
            <w:pPr>
              <w:spacing w:line="240" w:lineRule="auto"/>
              <w:rPr>
                <w:rFonts w:ascii="Arial" w:hAnsi="Arial" w:cs="Arial"/>
                <w:sz w:val="22"/>
              </w:rPr>
            </w:pPr>
          </w:p>
        </w:tc>
        <w:tc>
          <w:tcPr>
            <w:tcW w:w="4469" w:type="dxa"/>
            <w:tcBorders>
              <w:top w:val="nil"/>
              <w:left w:val="nil"/>
              <w:bottom w:val="single" w:sz="4" w:space="0" w:color="auto"/>
              <w:right w:val="single" w:sz="4" w:space="0" w:color="auto"/>
            </w:tcBorders>
            <w:shd w:val="clear" w:color="000000" w:fill="FFFFFF"/>
            <w:vAlign w:val="center"/>
            <w:hideMark/>
          </w:tcPr>
          <w:p w14:paraId="4592D237"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Переподготовка по программе «Специалист, ответственный за обеспечение безопасности дорожного движения»</w:t>
            </w:r>
          </w:p>
        </w:tc>
        <w:tc>
          <w:tcPr>
            <w:tcW w:w="894" w:type="dxa"/>
            <w:tcBorders>
              <w:top w:val="nil"/>
              <w:left w:val="nil"/>
              <w:bottom w:val="single" w:sz="4" w:space="0" w:color="auto"/>
              <w:right w:val="single" w:sz="4" w:space="0" w:color="auto"/>
            </w:tcBorders>
            <w:shd w:val="clear" w:color="000000" w:fill="FFFFFF"/>
            <w:noWrap/>
            <w:vAlign w:val="center"/>
            <w:hideMark/>
          </w:tcPr>
          <w:p w14:paraId="2C9751A3"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256</w:t>
            </w:r>
          </w:p>
        </w:tc>
        <w:tc>
          <w:tcPr>
            <w:tcW w:w="1242" w:type="dxa"/>
            <w:tcBorders>
              <w:top w:val="nil"/>
              <w:left w:val="nil"/>
              <w:bottom w:val="single" w:sz="4" w:space="0" w:color="auto"/>
              <w:right w:val="single" w:sz="4" w:space="0" w:color="auto"/>
            </w:tcBorders>
            <w:shd w:val="clear" w:color="000000" w:fill="FFFFFF"/>
            <w:noWrap/>
            <w:vAlign w:val="center"/>
            <w:hideMark/>
          </w:tcPr>
          <w:p w14:paraId="4423A2E5"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17 000,00</w:t>
            </w:r>
          </w:p>
        </w:tc>
        <w:tc>
          <w:tcPr>
            <w:tcW w:w="839" w:type="dxa"/>
            <w:tcBorders>
              <w:top w:val="nil"/>
              <w:left w:val="nil"/>
              <w:bottom w:val="single" w:sz="4" w:space="0" w:color="auto"/>
              <w:right w:val="single" w:sz="4" w:space="0" w:color="auto"/>
            </w:tcBorders>
            <w:shd w:val="clear" w:color="000000" w:fill="FFFFFF"/>
            <w:noWrap/>
            <w:vAlign w:val="center"/>
            <w:hideMark/>
          </w:tcPr>
          <w:p w14:paraId="262D0C60"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77F48683" w14:textId="77777777" w:rsidTr="003464EC">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D0F171"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17</w:t>
            </w:r>
          </w:p>
        </w:tc>
        <w:tc>
          <w:tcPr>
            <w:tcW w:w="1673" w:type="dxa"/>
            <w:vMerge/>
            <w:tcBorders>
              <w:top w:val="nil"/>
              <w:left w:val="single" w:sz="4" w:space="0" w:color="auto"/>
              <w:bottom w:val="single" w:sz="4" w:space="0" w:color="000000"/>
              <w:right w:val="single" w:sz="4" w:space="0" w:color="auto"/>
            </w:tcBorders>
            <w:vAlign w:val="center"/>
            <w:hideMark/>
          </w:tcPr>
          <w:p w14:paraId="09CB48A2" w14:textId="77777777" w:rsidR="003A05B1" w:rsidRPr="00D96F64" w:rsidRDefault="003A05B1" w:rsidP="003464EC">
            <w:pPr>
              <w:spacing w:line="240" w:lineRule="auto"/>
              <w:rPr>
                <w:rFonts w:ascii="Arial" w:hAnsi="Arial" w:cs="Arial"/>
                <w:sz w:val="22"/>
              </w:rPr>
            </w:pPr>
          </w:p>
        </w:tc>
        <w:tc>
          <w:tcPr>
            <w:tcW w:w="4469" w:type="dxa"/>
            <w:tcBorders>
              <w:top w:val="nil"/>
              <w:left w:val="nil"/>
              <w:bottom w:val="single" w:sz="4" w:space="0" w:color="auto"/>
              <w:right w:val="single" w:sz="4" w:space="0" w:color="auto"/>
            </w:tcBorders>
            <w:shd w:val="clear" w:color="000000" w:fill="FFFFFF"/>
            <w:vAlign w:val="center"/>
            <w:hideMark/>
          </w:tcPr>
          <w:p w14:paraId="56AE1464"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по направлению «Транспортная безопасность»</w:t>
            </w:r>
          </w:p>
        </w:tc>
        <w:tc>
          <w:tcPr>
            <w:tcW w:w="894" w:type="dxa"/>
            <w:tcBorders>
              <w:top w:val="nil"/>
              <w:left w:val="nil"/>
              <w:bottom w:val="single" w:sz="4" w:space="0" w:color="auto"/>
              <w:right w:val="single" w:sz="4" w:space="0" w:color="auto"/>
            </w:tcBorders>
            <w:shd w:val="clear" w:color="000000" w:fill="FFFFFF"/>
            <w:noWrap/>
            <w:vAlign w:val="center"/>
            <w:hideMark/>
          </w:tcPr>
          <w:p w14:paraId="6F511A3D"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80</w:t>
            </w:r>
          </w:p>
        </w:tc>
        <w:tc>
          <w:tcPr>
            <w:tcW w:w="1242" w:type="dxa"/>
            <w:tcBorders>
              <w:top w:val="nil"/>
              <w:left w:val="nil"/>
              <w:bottom w:val="single" w:sz="4" w:space="0" w:color="auto"/>
              <w:right w:val="single" w:sz="4" w:space="0" w:color="auto"/>
            </w:tcBorders>
            <w:shd w:val="clear" w:color="000000" w:fill="FFFFFF"/>
            <w:noWrap/>
            <w:vAlign w:val="center"/>
            <w:hideMark/>
          </w:tcPr>
          <w:p w14:paraId="1568952B"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17 000,00</w:t>
            </w:r>
          </w:p>
        </w:tc>
        <w:tc>
          <w:tcPr>
            <w:tcW w:w="839" w:type="dxa"/>
            <w:tcBorders>
              <w:top w:val="nil"/>
              <w:left w:val="nil"/>
              <w:bottom w:val="single" w:sz="4" w:space="0" w:color="auto"/>
              <w:right w:val="single" w:sz="4" w:space="0" w:color="auto"/>
            </w:tcBorders>
            <w:shd w:val="clear" w:color="000000" w:fill="FFFFFF"/>
            <w:noWrap/>
            <w:vAlign w:val="center"/>
            <w:hideMark/>
          </w:tcPr>
          <w:p w14:paraId="682F4199"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592980C1" w14:textId="77777777" w:rsidTr="003464EC">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D93A0F"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18</w:t>
            </w:r>
          </w:p>
        </w:tc>
        <w:tc>
          <w:tcPr>
            <w:tcW w:w="1673" w:type="dxa"/>
            <w:tcBorders>
              <w:top w:val="nil"/>
              <w:left w:val="nil"/>
              <w:bottom w:val="single" w:sz="4" w:space="0" w:color="auto"/>
              <w:right w:val="single" w:sz="4" w:space="0" w:color="auto"/>
            </w:tcBorders>
            <w:shd w:val="clear" w:color="000000" w:fill="FFFFFF"/>
            <w:vAlign w:val="center"/>
            <w:hideMark/>
          </w:tcPr>
          <w:p w14:paraId="7A9555FE"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ГОиЧС</w:t>
            </w:r>
          </w:p>
        </w:tc>
        <w:tc>
          <w:tcPr>
            <w:tcW w:w="4469" w:type="dxa"/>
            <w:tcBorders>
              <w:top w:val="nil"/>
              <w:left w:val="nil"/>
              <w:bottom w:val="single" w:sz="4" w:space="0" w:color="auto"/>
              <w:right w:val="single" w:sz="4" w:space="0" w:color="auto"/>
            </w:tcBorders>
            <w:shd w:val="clear" w:color="000000" w:fill="FFFFFF"/>
            <w:vAlign w:val="center"/>
            <w:hideMark/>
          </w:tcPr>
          <w:p w14:paraId="4E10FDEA"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Повышение квалификации по направлению «ГОиЧС»</w:t>
            </w:r>
          </w:p>
        </w:tc>
        <w:tc>
          <w:tcPr>
            <w:tcW w:w="894" w:type="dxa"/>
            <w:tcBorders>
              <w:top w:val="nil"/>
              <w:left w:val="nil"/>
              <w:bottom w:val="single" w:sz="4" w:space="0" w:color="auto"/>
              <w:right w:val="single" w:sz="4" w:space="0" w:color="auto"/>
            </w:tcBorders>
            <w:shd w:val="clear" w:color="000000" w:fill="FFFFFF"/>
            <w:noWrap/>
            <w:vAlign w:val="center"/>
            <w:hideMark/>
          </w:tcPr>
          <w:p w14:paraId="7CE9D19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80</w:t>
            </w:r>
          </w:p>
        </w:tc>
        <w:tc>
          <w:tcPr>
            <w:tcW w:w="1242" w:type="dxa"/>
            <w:tcBorders>
              <w:top w:val="nil"/>
              <w:left w:val="nil"/>
              <w:bottom w:val="single" w:sz="4" w:space="0" w:color="auto"/>
              <w:right w:val="single" w:sz="4" w:space="0" w:color="auto"/>
            </w:tcBorders>
            <w:shd w:val="clear" w:color="000000" w:fill="FFFFFF"/>
            <w:noWrap/>
            <w:vAlign w:val="center"/>
            <w:hideMark/>
          </w:tcPr>
          <w:p w14:paraId="311AC163"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8 400,00</w:t>
            </w:r>
          </w:p>
        </w:tc>
        <w:tc>
          <w:tcPr>
            <w:tcW w:w="839" w:type="dxa"/>
            <w:tcBorders>
              <w:top w:val="nil"/>
              <w:left w:val="nil"/>
              <w:bottom w:val="single" w:sz="4" w:space="0" w:color="auto"/>
              <w:right w:val="single" w:sz="4" w:space="0" w:color="auto"/>
            </w:tcBorders>
            <w:shd w:val="clear" w:color="000000" w:fill="FFFFFF"/>
            <w:noWrap/>
            <w:vAlign w:val="center"/>
            <w:hideMark/>
          </w:tcPr>
          <w:p w14:paraId="6A79AE88"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5C75BBA8" w14:textId="77777777" w:rsidTr="003464EC">
        <w:trPr>
          <w:trHeight w:val="6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83D54CA"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19</w:t>
            </w:r>
          </w:p>
        </w:tc>
        <w:tc>
          <w:tcPr>
            <w:tcW w:w="1673" w:type="dxa"/>
            <w:tcBorders>
              <w:top w:val="nil"/>
              <w:left w:val="nil"/>
              <w:bottom w:val="single" w:sz="4" w:space="0" w:color="auto"/>
              <w:right w:val="single" w:sz="4" w:space="0" w:color="auto"/>
            </w:tcBorders>
            <w:shd w:val="clear" w:color="000000" w:fill="FFFFFF"/>
            <w:vAlign w:val="center"/>
            <w:hideMark/>
          </w:tcPr>
          <w:p w14:paraId="53EA99B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Система дистанционного обучения</w:t>
            </w:r>
          </w:p>
        </w:tc>
        <w:tc>
          <w:tcPr>
            <w:tcW w:w="4469" w:type="dxa"/>
            <w:tcBorders>
              <w:top w:val="nil"/>
              <w:left w:val="nil"/>
              <w:bottom w:val="single" w:sz="4" w:space="0" w:color="auto"/>
              <w:right w:val="single" w:sz="4" w:space="0" w:color="auto"/>
            </w:tcBorders>
            <w:shd w:val="clear" w:color="000000" w:fill="FFFFFF"/>
            <w:vAlign w:val="center"/>
            <w:hideMark/>
          </w:tcPr>
          <w:p w14:paraId="6A1783CD"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Курсы в системе дистанционного обучения (СДО)</w:t>
            </w:r>
          </w:p>
        </w:tc>
        <w:tc>
          <w:tcPr>
            <w:tcW w:w="894" w:type="dxa"/>
            <w:tcBorders>
              <w:top w:val="nil"/>
              <w:left w:val="nil"/>
              <w:bottom w:val="single" w:sz="4" w:space="0" w:color="auto"/>
              <w:right w:val="single" w:sz="4" w:space="0" w:color="auto"/>
            </w:tcBorders>
            <w:shd w:val="clear" w:color="000000" w:fill="FFFFFF"/>
            <w:noWrap/>
            <w:vAlign w:val="center"/>
            <w:hideMark/>
          </w:tcPr>
          <w:p w14:paraId="2328418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40</w:t>
            </w:r>
          </w:p>
        </w:tc>
        <w:tc>
          <w:tcPr>
            <w:tcW w:w="1242" w:type="dxa"/>
            <w:tcBorders>
              <w:top w:val="nil"/>
              <w:left w:val="nil"/>
              <w:bottom w:val="single" w:sz="4" w:space="0" w:color="auto"/>
              <w:right w:val="single" w:sz="4" w:space="0" w:color="auto"/>
            </w:tcBorders>
            <w:shd w:val="clear" w:color="000000" w:fill="FFFFFF"/>
            <w:noWrap/>
            <w:vAlign w:val="center"/>
            <w:hideMark/>
          </w:tcPr>
          <w:p w14:paraId="5A6629F6"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2 700,00</w:t>
            </w:r>
          </w:p>
        </w:tc>
        <w:tc>
          <w:tcPr>
            <w:tcW w:w="839" w:type="dxa"/>
            <w:tcBorders>
              <w:top w:val="nil"/>
              <w:left w:val="nil"/>
              <w:bottom w:val="single" w:sz="4" w:space="0" w:color="auto"/>
              <w:right w:val="single" w:sz="4" w:space="0" w:color="auto"/>
            </w:tcBorders>
            <w:shd w:val="clear" w:color="000000" w:fill="FFFFFF"/>
            <w:noWrap/>
            <w:vAlign w:val="center"/>
            <w:hideMark/>
          </w:tcPr>
          <w:p w14:paraId="1C64A75F"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ДПО</w:t>
            </w:r>
          </w:p>
        </w:tc>
      </w:tr>
      <w:tr w:rsidR="003A05B1" w:rsidRPr="00D96F64" w14:paraId="149C79A3" w14:textId="77777777" w:rsidTr="003464EC">
        <w:trPr>
          <w:trHeight w:val="6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BACF533"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20</w:t>
            </w:r>
          </w:p>
        </w:tc>
        <w:tc>
          <w:tcPr>
            <w:tcW w:w="1673" w:type="dxa"/>
            <w:vMerge w:val="restart"/>
            <w:tcBorders>
              <w:top w:val="nil"/>
              <w:left w:val="single" w:sz="4" w:space="0" w:color="auto"/>
              <w:right w:val="single" w:sz="4" w:space="0" w:color="auto"/>
            </w:tcBorders>
            <w:shd w:val="clear" w:color="000000" w:fill="FFFFFF"/>
            <w:vAlign w:val="center"/>
            <w:hideMark/>
          </w:tcPr>
          <w:p w14:paraId="25475ED9" w14:textId="77777777" w:rsidR="003A05B1" w:rsidRPr="00D96F64" w:rsidRDefault="003A05B1" w:rsidP="003464EC">
            <w:pPr>
              <w:spacing w:line="240" w:lineRule="auto"/>
              <w:jc w:val="center"/>
              <w:rPr>
                <w:rFonts w:ascii="Arial" w:hAnsi="Arial" w:cs="Arial"/>
                <w:sz w:val="22"/>
                <w:lang w:val="ru-RU"/>
              </w:rPr>
            </w:pPr>
            <w:r w:rsidRPr="00D96F64">
              <w:rPr>
                <w:rFonts w:ascii="Arial" w:hAnsi="Arial" w:cs="Arial"/>
                <w:b/>
                <w:bCs/>
                <w:sz w:val="22"/>
                <w:lang w:val="ru-RU"/>
              </w:rPr>
              <w:t>Прочие услуги</w:t>
            </w:r>
            <w:r w:rsidRPr="00D96F64">
              <w:rPr>
                <w:rFonts w:ascii="Arial" w:hAnsi="Arial" w:cs="Arial"/>
                <w:sz w:val="22"/>
                <w:lang w:val="ru-RU"/>
              </w:rPr>
              <w:t xml:space="preserve">  </w:t>
            </w:r>
            <w:r w:rsidRPr="00D96F64">
              <w:rPr>
                <w:rFonts w:ascii="Arial" w:hAnsi="Arial" w:cs="Arial"/>
                <w:i/>
                <w:iCs/>
                <w:sz w:val="22"/>
                <w:lang w:val="ru-RU"/>
              </w:rPr>
              <w:t>(стоимость увеличивается на сумму НДС по ставке, предусмотренной действующей редакцией НК РФ)</w:t>
            </w:r>
          </w:p>
        </w:tc>
        <w:tc>
          <w:tcPr>
            <w:tcW w:w="4469" w:type="dxa"/>
            <w:tcBorders>
              <w:top w:val="nil"/>
              <w:left w:val="nil"/>
              <w:bottom w:val="single" w:sz="4" w:space="0" w:color="auto"/>
              <w:right w:val="single" w:sz="4" w:space="0" w:color="auto"/>
            </w:tcBorders>
            <w:shd w:val="clear" w:color="000000" w:fill="FFFFFF"/>
            <w:vAlign w:val="center"/>
            <w:hideMark/>
          </w:tcPr>
          <w:p w14:paraId="3E0E82F3" w14:textId="77777777" w:rsidR="003A05B1" w:rsidRPr="00D96F64" w:rsidRDefault="003A05B1" w:rsidP="003464EC">
            <w:pPr>
              <w:spacing w:line="240" w:lineRule="auto"/>
              <w:rPr>
                <w:rFonts w:ascii="Arial" w:hAnsi="Arial" w:cs="Arial"/>
                <w:sz w:val="22"/>
              </w:rPr>
            </w:pPr>
            <w:r w:rsidRPr="00D96F64">
              <w:rPr>
                <w:rFonts w:ascii="Arial" w:hAnsi="Arial" w:cs="Arial"/>
                <w:sz w:val="22"/>
              </w:rPr>
              <w:t xml:space="preserve">Тестирование в ВЕБ-Эксперте </w:t>
            </w:r>
          </w:p>
        </w:tc>
        <w:tc>
          <w:tcPr>
            <w:tcW w:w="894" w:type="dxa"/>
            <w:tcBorders>
              <w:top w:val="nil"/>
              <w:left w:val="nil"/>
              <w:bottom w:val="single" w:sz="4" w:space="0" w:color="auto"/>
              <w:right w:val="single" w:sz="4" w:space="0" w:color="auto"/>
            </w:tcBorders>
            <w:shd w:val="clear" w:color="000000" w:fill="FFFFFF"/>
            <w:noWrap/>
            <w:vAlign w:val="center"/>
            <w:hideMark/>
          </w:tcPr>
          <w:p w14:paraId="4DC26F21"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 </w:t>
            </w:r>
          </w:p>
        </w:tc>
        <w:tc>
          <w:tcPr>
            <w:tcW w:w="1242" w:type="dxa"/>
            <w:tcBorders>
              <w:top w:val="nil"/>
              <w:left w:val="nil"/>
              <w:bottom w:val="single" w:sz="4" w:space="0" w:color="auto"/>
              <w:right w:val="single" w:sz="4" w:space="0" w:color="auto"/>
            </w:tcBorders>
            <w:shd w:val="clear" w:color="auto" w:fill="FFFFFF"/>
            <w:noWrap/>
            <w:vAlign w:val="center"/>
            <w:hideMark/>
          </w:tcPr>
          <w:p w14:paraId="372E3070"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585,00</w:t>
            </w:r>
          </w:p>
        </w:tc>
        <w:tc>
          <w:tcPr>
            <w:tcW w:w="839" w:type="dxa"/>
            <w:tcBorders>
              <w:top w:val="nil"/>
              <w:left w:val="nil"/>
              <w:bottom w:val="single" w:sz="4" w:space="0" w:color="auto"/>
              <w:right w:val="single" w:sz="4" w:space="0" w:color="auto"/>
            </w:tcBorders>
            <w:shd w:val="clear" w:color="000000" w:fill="FFFFFF"/>
            <w:noWrap/>
            <w:vAlign w:val="center"/>
            <w:hideMark/>
          </w:tcPr>
          <w:p w14:paraId="0204FE4D"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 </w:t>
            </w:r>
          </w:p>
        </w:tc>
      </w:tr>
      <w:tr w:rsidR="003A05B1" w:rsidRPr="00D96F64" w14:paraId="65743230" w14:textId="77777777" w:rsidTr="003464EC">
        <w:trPr>
          <w:trHeight w:val="1055"/>
        </w:trPr>
        <w:tc>
          <w:tcPr>
            <w:tcW w:w="540" w:type="dxa"/>
            <w:tcBorders>
              <w:top w:val="nil"/>
              <w:left w:val="single" w:sz="4" w:space="0" w:color="auto"/>
              <w:bottom w:val="nil"/>
              <w:right w:val="single" w:sz="4" w:space="0" w:color="auto"/>
            </w:tcBorders>
            <w:shd w:val="clear" w:color="000000" w:fill="FFFFFF"/>
            <w:noWrap/>
            <w:vAlign w:val="center"/>
            <w:hideMark/>
          </w:tcPr>
          <w:p w14:paraId="51F31564"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21</w:t>
            </w:r>
          </w:p>
        </w:tc>
        <w:tc>
          <w:tcPr>
            <w:tcW w:w="1673" w:type="dxa"/>
            <w:vMerge/>
            <w:tcBorders>
              <w:left w:val="single" w:sz="4" w:space="0" w:color="auto"/>
              <w:right w:val="single" w:sz="4" w:space="0" w:color="auto"/>
            </w:tcBorders>
            <w:vAlign w:val="center"/>
            <w:hideMark/>
          </w:tcPr>
          <w:p w14:paraId="7588907D" w14:textId="77777777" w:rsidR="003A05B1" w:rsidRPr="00D96F64" w:rsidRDefault="003A05B1" w:rsidP="003464EC">
            <w:pPr>
              <w:spacing w:line="240" w:lineRule="auto"/>
              <w:rPr>
                <w:rFonts w:ascii="Arial" w:hAnsi="Arial" w:cs="Arial"/>
                <w:sz w:val="22"/>
              </w:rPr>
            </w:pPr>
          </w:p>
        </w:tc>
        <w:tc>
          <w:tcPr>
            <w:tcW w:w="4469" w:type="dxa"/>
            <w:tcBorders>
              <w:top w:val="nil"/>
              <w:left w:val="nil"/>
              <w:bottom w:val="single" w:sz="4" w:space="0" w:color="auto"/>
              <w:right w:val="single" w:sz="4" w:space="0" w:color="auto"/>
            </w:tcBorders>
            <w:shd w:val="clear" w:color="000000" w:fill="FFFFFF"/>
            <w:vAlign w:val="center"/>
            <w:hideMark/>
          </w:tcPr>
          <w:p w14:paraId="131C1295"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 xml:space="preserve">Сопровождение аттестации на едином портале тестирования (ЕПТ) </w:t>
            </w:r>
          </w:p>
        </w:tc>
        <w:tc>
          <w:tcPr>
            <w:tcW w:w="894" w:type="dxa"/>
            <w:tcBorders>
              <w:top w:val="nil"/>
              <w:left w:val="nil"/>
              <w:bottom w:val="single" w:sz="4" w:space="0" w:color="auto"/>
              <w:right w:val="single" w:sz="4" w:space="0" w:color="auto"/>
            </w:tcBorders>
            <w:shd w:val="clear" w:color="000000" w:fill="FFFFFF"/>
            <w:noWrap/>
            <w:vAlign w:val="center"/>
            <w:hideMark/>
          </w:tcPr>
          <w:p w14:paraId="3701ABAE" w14:textId="77777777" w:rsidR="003A05B1" w:rsidRPr="00D96F64" w:rsidRDefault="003A05B1" w:rsidP="003464EC">
            <w:pPr>
              <w:spacing w:line="240" w:lineRule="auto"/>
              <w:jc w:val="center"/>
              <w:rPr>
                <w:rFonts w:ascii="Arial" w:hAnsi="Arial" w:cs="Arial"/>
                <w:sz w:val="22"/>
                <w:lang w:val="ru-RU"/>
              </w:rPr>
            </w:pPr>
            <w:r w:rsidRPr="00D96F64">
              <w:rPr>
                <w:rFonts w:ascii="Arial" w:hAnsi="Arial" w:cs="Arial"/>
                <w:sz w:val="22"/>
              </w:rPr>
              <w:t> </w:t>
            </w:r>
          </w:p>
        </w:tc>
        <w:tc>
          <w:tcPr>
            <w:tcW w:w="1242" w:type="dxa"/>
            <w:tcBorders>
              <w:top w:val="nil"/>
              <w:left w:val="nil"/>
              <w:bottom w:val="single" w:sz="4" w:space="0" w:color="auto"/>
              <w:right w:val="single" w:sz="4" w:space="0" w:color="auto"/>
            </w:tcBorders>
            <w:shd w:val="clear" w:color="auto" w:fill="FFFFFF"/>
            <w:noWrap/>
            <w:vAlign w:val="center"/>
            <w:hideMark/>
          </w:tcPr>
          <w:p w14:paraId="56240BF9"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1 030,00</w:t>
            </w:r>
          </w:p>
        </w:tc>
        <w:tc>
          <w:tcPr>
            <w:tcW w:w="839" w:type="dxa"/>
            <w:tcBorders>
              <w:top w:val="nil"/>
              <w:left w:val="nil"/>
              <w:bottom w:val="single" w:sz="4" w:space="0" w:color="auto"/>
              <w:right w:val="single" w:sz="4" w:space="0" w:color="auto"/>
            </w:tcBorders>
            <w:shd w:val="clear" w:color="000000" w:fill="FFFFFF"/>
            <w:noWrap/>
            <w:vAlign w:val="center"/>
            <w:hideMark/>
          </w:tcPr>
          <w:p w14:paraId="3FEC4086"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 </w:t>
            </w:r>
          </w:p>
        </w:tc>
      </w:tr>
      <w:tr w:rsidR="003A05B1" w:rsidRPr="00D96F64" w14:paraId="7453398C" w14:textId="77777777" w:rsidTr="003464EC">
        <w:trPr>
          <w:trHeight w:val="101"/>
        </w:trPr>
        <w:tc>
          <w:tcPr>
            <w:tcW w:w="540" w:type="dxa"/>
            <w:tcBorders>
              <w:top w:val="nil"/>
              <w:left w:val="single" w:sz="4" w:space="0" w:color="auto"/>
              <w:bottom w:val="single" w:sz="4" w:space="0" w:color="auto"/>
              <w:right w:val="single" w:sz="4" w:space="0" w:color="auto"/>
            </w:tcBorders>
            <w:shd w:val="clear" w:color="000000" w:fill="FFFFFF"/>
            <w:noWrap/>
            <w:vAlign w:val="center"/>
          </w:tcPr>
          <w:p w14:paraId="35B64FA7" w14:textId="77777777" w:rsidR="003A05B1" w:rsidRPr="00D96F64" w:rsidRDefault="003A05B1" w:rsidP="003464EC">
            <w:pPr>
              <w:spacing w:line="240" w:lineRule="auto"/>
              <w:jc w:val="center"/>
              <w:rPr>
                <w:rFonts w:ascii="Arial" w:hAnsi="Arial" w:cs="Arial"/>
                <w:sz w:val="22"/>
              </w:rPr>
            </w:pPr>
          </w:p>
        </w:tc>
        <w:tc>
          <w:tcPr>
            <w:tcW w:w="1673" w:type="dxa"/>
            <w:vMerge/>
            <w:tcBorders>
              <w:left w:val="single" w:sz="4" w:space="0" w:color="auto"/>
              <w:bottom w:val="single" w:sz="4" w:space="0" w:color="000000"/>
              <w:right w:val="single" w:sz="4" w:space="0" w:color="auto"/>
            </w:tcBorders>
            <w:vAlign w:val="center"/>
          </w:tcPr>
          <w:p w14:paraId="2E1A88F2" w14:textId="77777777" w:rsidR="003A05B1" w:rsidRPr="00D96F64" w:rsidRDefault="003A05B1" w:rsidP="003464EC">
            <w:pPr>
              <w:spacing w:line="240" w:lineRule="auto"/>
              <w:rPr>
                <w:rFonts w:ascii="Arial" w:hAnsi="Arial" w:cs="Arial"/>
                <w:sz w:val="22"/>
              </w:rPr>
            </w:pPr>
          </w:p>
        </w:tc>
        <w:tc>
          <w:tcPr>
            <w:tcW w:w="4469" w:type="dxa"/>
            <w:tcBorders>
              <w:top w:val="single" w:sz="4" w:space="0" w:color="auto"/>
              <w:left w:val="nil"/>
              <w:bottom w:val="single" w:sz="4" w:space="0" w:color="auto"/>
              <w:right w:val="single" w:sz="4" w:space="0" w:color="auto"/>
            </w:tcBorders>
            <w:shd w:val="clear" w:color="000000" w:fill="FFFFFF"/>
            <w:vAlign w:val="center"/>
          </w:tcPr>
          <w:p w14:paraId="4B046622"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Организация и проведение базового курса подготовки по бизнес-системе для вновь принятых сотрудников</w:t>
            </w:r>
          </w:p>
        </w:tc>
        <w:tc>
          <w:tcPr>
            <w:tcW w:w="894" w:type="dxa"/>
            <w:tcBorders>
              <w:top w:val="single" w:sz="4" w:space="0" w:color="auto"/>
              <w:left w:val="nil"/>
              <w:bottom w:val="single" w:sz="4" w:space="0" w:color="auto"/>
              <w:right w:val="single" w:sz="4" w:space="0" w:color="auto"/>
            </w:tcBorders>
            <w:shd w:val="clear" w:color="000000" w:fill="FFFFFF"/>
            <w:noWrap/>
            <w:vAlign w:val="center"/>
          </w:tcPr>
          <w:p w14:paraId="02CF055D" w14:textId="77777777" w:rsidR="003A05B1" w:rsidRPr="00D96F64" w:rsidRDefault="003A05B1" w:rsidP="003464EC">
            <w:pPr>
              <w:spacing w:line="240" w:lineRule="auto"/>
              <w:jc w:val="center"/>
              <w:rPr>
                <w:rFonts w:ascii="Arial" w:hAnsi="Arial" w:cs="Arial"/>
                <w:sz w:val="22"/>
                <w:lang w:val="ru-RU"/>
              </w:rPr>
            </w:pPr>
          </w:p>
        </w:tc>
        <w:tc>
          <w:tcPr>
            <w:tcW w:w="1242" w:type="dxa"/>
            <w:tcBorders>
              <w:top w:val="single" w:sz="4" w:space="0" w:color="auto"/>
              <w:left w:val="nil"/>
              <w:bottom w:val="single" w:sz="4" w:space="0" w:color="auto"/>
              <w:right w:val="single" w:sz="4" w:space="0" w:color="auto"/>
            </w:tcBorders>
            <w:shd w:val="clear" w:color="auto" w:fill="FFFFFF"/>
            <w:noWrap/>
            <w:vAlign w:val="center"/>
          </w:tcPr>
          <w:p w14:paraId="5B0D808C" w14:textId="77777777" w:rsidR="003A05B1" w:rsidRPr="00D96F64" w:rsidRDefault="003A05B1" w:rsidP="003464EC">
            <w:pPr>
              <w:spacing w:line="240" w:lineRule="auto"/>
              <w:jc w:val="center"/>
              <w:rPr>
                <w:rFonts w:ascii="Arial" w:hAnsi="Arial" w:cs="Arial"/>
                <w:sz w:val="22"/>
              </w:rPr>
            </w:pPr>
            <w:r w:rsidRPr="00D96F64">
              <w:rPr>
                <w:rFonts w:ascii="Arial" w:hAnsi="Arial" w:cs="Arial"/>
                <w:sz w:val="22"/>
              </w:rPr>
              <w:t>500,00</w:t>
            </w:r>
          </w:p>
        </w:tc>
        <w:tc>
          <w:tcPr>
            <w:tcW w:w="839" w:type="dxa"/>
            <w:tcBorders>
              <w:top w:val="single" w:sz="4" w:space="0" w:color="auto"/>
              <w:left w:val="nil"/>
              <w:bottom w:val="single" w:sz="4" w:space="0" w:color="auto"/>
              <w:right w:val="single" w:sz="4" w:space="0" w:color="auto"/>
            </w:tcBorders>
            <w:shd w:val="clear" w:color="000000" w:fill="FFFFFF"/>
            <w:noWrap/>
            <w:vAlign w:val="center"/>
          </w:tcPr>
          <w:p w14:paraId="30096ACE" w14:textId="77777777" w:rsidR="003A05B1" w:rsidRPr="00D96F64" w:rsidRDefault="003A05B1" w:rsidP="003464EC">
            <w:pPr>
              <w:spacing w:line="240" w:lineRule="auto"/>
              <w:jc w:val="center"/>
              <w:rPr>
                <w:rFonts w:ascii="Arial" w:hAnsi="Arial" w:cs="Arial"/>
                <w:sz w:val="22"/>
              </w:rPr>
            </w:pPr>
          </w:p>
        </w:tc>
      </w:tr>
    </w:tbl>
    <w:p w14:paraId="37D3B276" w14:textId="77777777" w:rsidR="003A05B1" w:rsidRPr="00D96F64" w:rsidRDefault="003A05B1" w:rsidP="003A05B1">
      <w:pPr>
        <w:spacing w:line="240" w:lineRule="auto"/>
        <w:jc w:val="right"/>
        <w:rPr>
          <w:rFonts w:ascii="Arial" w:hAnsi="Arial" w:cs="Arial"/>
          <w:sz w:val="22"/>
        </w:rPr>
      </w:pPr>
    </w:p>
    <w:p w14:paraId="4F72236C" w14:textId="77777777" w:rsidR="003A05B1" w:rsidRPr="00D96F64" w:rsidRDefault="003A05B1" w:rsidP="003A05B1">
      <w:pPr>
        <w:spacing w:line="240" w:lineRule="auto"/>
        <w:jc w:val="center"/>
        <w:outlineLvl w:val="0"/>
        <w:rPr>
          <w:rFonts w:ascii="Arial" w:hAnsi="Arial" w:cs="Arial"/>
          <w:sz w:val="22"/>
        </w:rPr>
      </w:pPr>
    </w:p>
    <w:tbl>
      <w:tblPr>
        <w:tblW w:w="10401" w:type="dxa"/>
        <w:tblInd w:w="-491" w:type="dxa"/>
        <w:tblLayout w:type="fixed"/>
        <w:tblLook w:val="04A0" w:firstRow="1" w:lastRow="0" w:firstColumn="1" w:lastColumn="0" w:noHBand="0" w:noVBand="1"/>
      </w:tblPr>
      <w:tblGrid>
        <w:gridCol w:w="5200"/>
        <w:gridCol w:w="5201"/>
      </w:tblGrid>
      <w:tr w:rsidR="003A05B1" w:rsidRPr="00D96F64" w14:paraId="168DED36" w14:textId="77777777" w:rsidTr="003464EC">
        <w:tc>
          <w:tcPr>
            <w:tcW w:w="5200" w:type="dxa"/>
          </w:tcPr>
          <w:p w14:paraId="68C5B5CE" w14:textId="77777777" w:rsidR="003A05B1" w:rsidRPr="00D96F64" w:rsidRDefault="003A05B1" w:rsidP="003464EC">
            <w:pPr>
              <w:spacing w:line="240" w:lineRule="auto"/>
              <w:rPr>
                <w:rFonts w:ascii="Arial" w:hAnsi="Arial" w:cs="Arial"/>
                <w:b/>
                <w:sz w:val="22"/>
              </w:rPr>
            </w:pPr>
            <w:r w:rsidRPr="00D96F64">
              <w:rPr>
                <w:rFonts w:ascii="Arial" w:hAnsi="Arial" w:cs="Arial"/>
                <w:b/>
                <w:sz w:val="22"/>
              </w:rPr>
              <w:t>От Заказчика:</w:t>
            </w:r>
          </w:p>
          <w:p w14:paraId="03DC9C4C" w14:textId="77777777" w:rsidR="003A05B1" w:rsidRPr="00D96F64" w:rsidRDefault="003A05B1" w:rsidP="003464EC">
            <w:pPr>
              <w:spacing w:line="240" w:lineRule="auto"/>
              <w:rPr>
                <w:rFonts w:ascii="Arial" w:hAnsi="Arial" w:cs="Arial"/>
                <w:sz w:val="22"/>
              </w:rPr>
            </w:pPr>
          </w:p>
          <w:p w14:paraId="4164B7C5" w14:textId="77777777" w:rsidR="003A05B1" w:rsidRPr="00D96F64" w:rsidRDefault="003A05B1" w:rsidP="003464EC">
            <w:pPr>
              <w:spacing w:line="240" w:lineRule="auto"/>
              <w:rPr>
                <w:rFonts w:ascii="Arial" w:hAnsi="Arial" w:cs="Arial"/>
                <w:sz w:val="22"/>
              </w:rPr>
            </w:pPr>
          </w:p>
          <w:p w14:paraId="4FEAE831" w14:textId="77777777" w:rsidR="003A05B1" w:rsidRPr="00D96F64" w:rsidRDefault="003A05B1" w:rsidP="003464EC">
            <w:pPr>
              <w:spacing w:line="240" w:lineRule="auto"/>
              <w:rPr>
                <w:rFonts w:ascii="Arial" w:hAnsi="Arial" w:cs="Arial"/>
                <w:sz w:val="22"/>
              </w:rPr>
            </w:pPr>
          </w:p>
          <w:p w14:paraId="01DA81A9" w14:textId="77777777" w:rsidR="003A05B1" w:rsidRPr="00D96F64" w:rsidRDefault="003A05B1" w:rsidP="003464EC">
            <w:pPr>
              <w:spacing w:line="240" w:lineRule="auto"/>
              <w:rPr>
                <w:rFonts w:ascii="Arial" w:hAnsi="Arial" w:cs="Arial"/>
                <w:sz w:val="22"/>
              </w:rPr>
            </w:pPr>
            <w:r w:rsidRPr="00D96F64">
              <w:rPr>
                <w:rFonts w:ascii="Arial" w:hAnsi="Arial" w:cs="Arial"/>
                <w:sz w:val="22"/>
              </w:rPr>
              <w:t>__________________/</w:t>
            </w:r>
            <w:r w:rsidRPr="00D96F64">
              <w:rPr>
                <w:rFonts w:ascii="Arial" w:hAnsi="Arial" w:cs="Arial"/>
                <w:sz w:val="22"/>
                <w:lang w:eastAsia="ar-SA"/>
              </w:rPr>
              <w:t xml:space="preserve"> </w:t>
            </w:r>
            <w:r w:rsidRPr="00D96F64">
              <w:rPr>
                <w:rFonts w:ascii="Arial" w:hAnsi="Arial" w:cs="Arial"/>
                <w:bCs/>
                <w:sz w:val="22"/>
              </w:rPr>
              <w:t>__________</w:t>
            </w:r>
            <w:r w:rsidRPr="00D96F64">
              <w:rPr>
                <w:rFonts w:ascii="Arial" w:hAnsi="Arial" w:cs="Arial"/>
                <w:sz w:val="22"/>
              </w:rPr>
              <w:t xml:space="preserve"> /</w:t>
            </w:r>
          </w:p>
          <w:p w14:paraId="36ACEC6A" w14:textId="77777777" w:rsidR="003A05B1" w:rsidRPr="00D96F64" w:rsidRDefault="003A05B1" w:rsidP="003464EC">
            <w:pPr>
              <w:spacing w:line="240" w:lineRule="auto"/>
              <w:rPr>
                <w:rFonts w:ascii="Arial" w:hAnsi="Arial" w:cs="Arial"/>
                <w:sz w:val="22"/>
              </w:rPr>
            </w:pPr>
            <w:r w:rsidRPr="00D96F64">
              <w:rPr>
                <w:rFonts w:ascii="Arial" w:hAnsi="Arial" w:cs="Arial"/>
                <w:sz w:val="22"/>
              </w:rPr>
              <w:t>М.П.</w:t>
            </w:r>
          </w:p>
        </w:tc>
        <w:tc>
          <w:tcPr>
            <w:tcW w:w="5201" w:type="dxa"/>
          </w:tcPr>
          <w:p w14:paraId="22F664F2" w14:textId="77777777" w:rsidR="003A05B1" w:rsidRPr="00D96F64" w:rsidRDefault="003A05B1" w:rsidP="003464EC">
            <w:pPr>
              <w:spacing w:line="240" w:lineRule="auto"/>
              <w:rPr>
                <w:rFonts w:ascii="Arial" w:hAnsi="Arial" w:cs="Arial"/>
                <w:b/>
                <w:sz w:val="22"/>
                <w:lang w:val="ru-RU"/>
              </w:rPr>
            </w:pPr>
            <w:r w:rsidRPr="00D96F64">
              <w:rPr>
                <w:rFonts w:ascii="Arial" w:hAnsi="Arial" w:cs="Arial"/>
                <w:b/>
                <w:sz w:val="22"/>
                <w:lang w:val="ru-RU"/>
              </w:rPr>
              <w:t>От Исполнителя:</w:t>
            </w:r>
          </w:p>
          <w:p w14:paraId="618B5880" w14:textId="77777777" w:rsidR="003A05B1" w:rsidRPr="00D96F64" w:rsidRDefault="003A05B1" w:rsidP="003464EC">
            <w:pPr>
              <w:pStyle w:val="a7"/>
              <w:jc w:val="left"/>
              <w:rPr>
                <w:rFonts w:ascii="Arial" w:hAnsi="Arial" w:cs="Arial"/>
                <w:b w:val="0"/>
                <w:sz w:val="22"/>
                <w:szCs w:val="22"/>
                <w:lang w:eastAsia="ar-SA"/>
              </w:rPr>
            </w:pPr>
          </w:p>
          <w:p w14:paraId="39CF165E" w14:textId="77777777" w:rsidR="003A05B1" w:rsidRPr="00D96F64" w:rsidRDefault="003A05B1" w:rsidP="003464EC">
            <w:pPr>
              <w:spacing w:line="240" w:lineRule="auto"/>
              <w:rPr>
                <w:rFonts w:ascii="Arial" w:hAnsi="Arial" w:cs="Arial"/>
                <w:sz w:val="22"/>
                <w:lang w:val="ru-RU"/>
              </w:rPr>
            </w:pPr>
          </w:p>
          <w:p w14:paraId="5899F541" w14:textId="77777777" w:rsidR="003A05B1" w:rsidRPr="00D96F64" w:rsidRDefault="003A05B1" w:rsidP="003464EC">
            <w:pPr>
              <w:spacing w:line="240" w:lineRule="auto"/>
              <w:rPr>
                <w:rFonts w:ascii="Arial" w:hAnsi="Arial" w:cs="Arial"/>
                <w:sz w:val="22"/>
                <w:lang w:val="ru-RU"/>
              </w:rPr>
            </w:pPr>
          </w:p>
          <w:p w14:paraId="2562A80A" w14:textId="77777777" w:rsidR="003A05B1" w:rsidRPr="00D96F64" w:rsidRDefault="003A05B1" w:rsidP="003464EC">
            <w:pPr>
              <w:spacing w:line="240" w:lineRule="auto"/>
              <w:rPr>
                <w:rFonts w:ascii="Arial" w:hAnsi="Arial" w:cs="Arial"/>
                <w:sz w:val="22"/>
                <w:lang w:val="ru-RU"/>
              </w:rPr>
            </w:pPr>
            <w:r w:rsidRPr="00D96F64">
              <w:rPr>
                <w:rFonts w:ascii="Arial" w:hAnsi="Arial" w:cs="Arial"/>
                <w:sz w:val="22"/>
                <w:lang w:val="ru-RU"/>
              </w:rPr>
              <w:t>_________________ / А.Я.Ранцан /</w:t>
            </w:r>
          </w:p>
          <w:p w14:paraId="54D550E9" w14:textId="77777777" w:rsidR="003A05B1" w:rsidRPr="00D96F64" w:rsidRDefault="003A05B1" w:rsidP="003464EC">
            <w:pPr>
              <w:spacing w:line="240" w:lineRule="auto"/>
              <w:rPr>
                <w:rFonts w:ascii="Arial" w:hAnsi="Arial" w:cs="Arial"/>
                <w:sz w:val="22"/>
              </w:rPr>
            </w:pPr>
            <w:r w:rsidRPr="00D96F64">
              <w:rPr>
                <w:rFonts w:ascii="Arial" w:hAnsi="Arial" w:cs="Arial"/>
                <w:sz w:val="22"/>
              </w:rPr>
              <w:t>М.П.</w:t>
            </w:r>
          </w:p>
        </w:tc>
      </w:tr>
    </w:tbl>
    <w:p w14:paraId="5DD2000A" w14:textId="77777777" w:rsidR="003A05B1" w:rsidRPr="00D96F64" w:rsidRDefault="003A05B1" w:rsidP="003A05B1">
      <w:pPr>
        <w:spacing w:line="240" w:lineRule="auto"/>
        <w:rPr>
          <w:rFonts w:ascii="Arial" w:hAnsi="Arial" w:cs="Arial"/>
          <w:sz w:val="22"/>
        </w:rPr>
      </w:pPr>
    </w:p>
    <w:p w14:paraId="5C586E27" w14:textId="77777777" w:rsidR="003A05B1" w:rsidRPr="00D96F64" w:rsidRDefault="003A05B1" w:rsidP="003A05B1">
      <w:pPr>
        <w:spacing w:line="240" w:lineRule="auto"/>
        <w:rPr>
          <w:rFonts w:ascii="Arial" w:hAnsi="Arial" w:cs="Arial"/>
          <w:sz w:val="22"/>
        </w:rPr>
      </w:pPr>
    </w:p>
    <w:p w14:paraId="4786A4EF" w14:textId="77777777" w:rsidR="003A05B1" w:rsidRPr="00D96F64" w:rsidRDefault="003A05B1" w:rsidP="003A05B1">
      <w:pPr>
        <w:spacing w:line="240" w:lineRule="auto"/>
        <w:rPr>
          <w:rFonts w:ascii="Arial" w:hAnsi="Arial" w:cs="Arial"/>
          <w:sz w:val="22"/>
        </w:rPr>
      </w:pPr>
    </w:p>
    <w:p w14:paraId="13724BB4" w14:textId="77777777" w:rsidR="003A05B1" w:rsidRPr="00D96F64" w:rsidRDefault="003A05B1" w:rsidP="003A05B1">
      <w:pPr>
        <w:spacing w:after="160" w:line="240" w:lineRule="auto"/>
        <w:rPr>
          <w:rFonts w:ascii="Arial" w:hAnsi="Arial" w:cs="Arial"/>
          <w:sz w:val="22"/>
        </w:rPr>
      </w:pPr>
    </w:p>
    <w:p w14:paraId="182FA9AB" w14:textId="77777777" w:rsidR="006E3D03" w:rsidRDefault="006E3D03"/>
    <w:sectPr w:rsidR="006E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hybridMultilevel"/>
    <w:tmpl w:val="12CA1C5E"/>
    <w:lvl w:ilvl="0" w:tplc="9F365760">
      <w:start w:val="1"/>
      <w:numFmt w:val="bullet"/>
      <w:pStyle w:val="RUS"/>
      <w:lvlText w:val=""/>
      <w:lvlJc w:val="left"/>
      <w:pPr>
        <w:widowControl w:val="0"/>
        <w:autoSpaceDE w:val="0"/>
        <w:autoSpaceDN w:val="0"/>
        <w:adjustRightInd w:val="0"/>
        <w:ind w:left="1429" w:hanging="360"/>
      </w:pPr>
      <w:rPr>
        <w:rFonts w:ascii="Symbol" w:hAnsi="Symbol" w:cs="Symbol"/>
        <w:sz w:val="20"/>
        <w:szCs w:val="20"/>
      </w:rPr>
    </w:lvl>
    <w:lvl w:ilvl="1" w:tplc="FFFFFFFF">
      <w:start w:val="1"/>
      <w:numFmt w:val="bullet"/>
      <w:lvlText w:val="o"/>
      <w:lvlJc w:val="left"/>
      <w:pPr>
        <w:widowControl w:val="0"/>
        <w:autoSpaceDE w:val="0"/>
        <w:autoSpaceDN w:val="0"/>
        <w:adjustRightInd w:val="0"/>
        <w:ind w:left="2149" w:hanging="360"/>
      </w:pPr>
      <w:rPr>
        <w:rFonts w:ascii="Courier New" w:hAnsi="Courier New" w:cs="Courier New"/>
        <w:sz w:val="20"/>
        <w:szCs w:val="20"/>
      </w:rPr>
    </w:lvl>
    <w:lvl w:ilvl="2" w:tplc="FFFFFFFF">
      <w:start w:val="1"/>
      <w:numFmt w:val="bullet"/>
      <w:lvlText w:val=""/>
      <w:lvlJc w:val="left"/>
      <w:pPr>
        <w:widowControl w:val="0"/>
        <w:autoSpaceDE w:val="0"/>
        <w:autoSpaceDN w:val="0"/>
        <w:adjustRightInd w:val="0"/>
        <w:ind w:left="2869" w:hanging="360"/>
      </w:pPr>
      <w:rPr>
        <w:rFonts w:ascii="Wingdings" w:hAnsi="Wingdings" w:cs="Wingdings"/>
        <w:sz w:val="20"/>
        <w:szCs w:val="20"/>
      </w:rPr>
    </w:lvl>
    <w:lvl w:ilvl="3" w:tplc="FFFFFFFF">
      <w:start w:val="1"/>
      <w:numFmt w:val="bullet"/>
      <w:lvlText w:val=""/>
      <w:lvlJc w:val="left"/>
      <w:pPr>
        <w:widowControl w:val="0"/>
        <w:autoSpaceDE w:val="0"/>
        <w:autoSpaceDN w:val="0"/>
        <w:adjustRightInd w:val="0"/>
        <w:ind w:left="3589" w:hanging="360"/>
      </w:pPr>
      <w:rPr>
        <w:rFonts w:ascii="Symbol" w:hAnsi="Symbol" w:cs="Symbol"/>
        <w:sz w:val="20"/>
        <w:szCs w:val="20"/>
      </w:rPr>
    </w:lvl>
    <w:lvl w:ilvl="4" w:tplc="FFFFFFFF">
      <w:start w:val="1"/>
      <w:numFmt w:val="bullet"/>
      <w:lvlText w:val="o"/>
      <w:lvlJc w:val="left"/>
      <w:pPr>
        <w:widowControl w:val="0"/>
        <w:autoSpaceDE w:val="0"/>
        <w:autoSpaceDN w:val="0"/>
        <w:adjustRightInd w:val="0"/>
        <w:ind w:left="4309" w:hanging="360"/>
      </w:pPr>
      <w:rPr>
        <w:rFonts w:ascii="Courier New" w:hAnsi="Courier New" w:cs="Courier New"/>
        <w:sz w:val="20"/>
        <w:szCs w:val="20"/>
      </w:rPr>
    </w:lvl>
    <w:lvl w:ilvl="5" w:tplc="FFFFFFFF">
      <w:start w:val="1"/>
      <w:numFmt w:val="bullet"/>
      <w:lvlText w:val=""/>
      <w:lvlJc w:val="left"/>
      <w:pPr>
        <w:widowControl w:val="0"/>
        <w:autoSpaceDE w:val="0"/>
        <w:autoSpaceDN w:val="0"/>
        <w:adjustRightInd w:val="0"/>
        <w:ind w:left="5029" w:hanging="360"/>
      </w:pPr>
      <w:rPr>
        <w:rFonts w:ascii="Wingdings" w:hAnsi="Wingdings" w:cs="Wingdings"/>
        <w:sz w:val="20"/>
        <w:szCs w:val="20"/>
      </w:rPr>
    </w:lvl>
    <w:lvl w:ilvl="6" w:tplc="FFFFFFFF">
      <w:start w:val="1"/>
      <w:numFmt w:val="bullet"/>
      <w:lvlText w:val=""/>
      <w:lvlJc w:val="left"/>
      <w:pPr>
        <w:widowControl w:val="0"/>
        <w:autoSpaceDE w:val="0"/>
        <w:autoSpaceDN w:val="0"/>
        <w:adjustRightInd w:val="0"/>
        <w:ind w:left="5749" w:hanging="360"/>
      </w:pPr>
      <w:rPr>
        <w:rFonts w:ascii="Symbol" w:hAnsi="Symbol" w:cs="Symbol"/>
        <w:sz w:val="20"/>
        <w:szCs w:val="20"/>
      </w:rPr>
    </w:lvl>
    <w:lvl w:ilvl="7" w:tplc="FFFFFFFF">
      <w:start w:val="1"/>
      <w:numFmt w:val="bullet"/>
      <w:lvlText w:val="o"/>
      <w:lvlJc w:val="left"/>
      <w:pPr>
        <w:widowControl w:val="0"/>
        <w:autoSpaceDE w:val="0"/>
        <w:autoSpaceDN w:val="0"/>
        <w:adjustRightInd w:val="0"/>
        <w:ind w:left="6469" w:hanging="360"/>
      </w:pPr>
      <w:rPr>
        <w:rFonts w:ascii="Courier New" w:hAnsi="Courier New" w:cs="Courier New"/>
        <w:sz w:val="20"/>
        <w:szCs w:val="20"/>
      </w:rPr>
    </w:lvl>
    <w:lvl w:ilvl="8" w:tplc="FFFFFFFF">
      <w:start w:val="1"/>
      <w:numFmt w:val="bullet"/>
      <w:lvlText w:val=""/>
      <w:lvlJc w:val="left"/>
      <w:pPr>
        <w:widowControl w:val="0"/>
        <w:autoSpaceDE w:val="0"/>
        <w:autoSpaceDN w:val="0"/>
        <w:adjustRightInd w:val="0"/>
        <w:ind w:left="7189" w:hanging="360"/>
      </w:pPr>
      <w:rPr>
        <w:rFonts w:ascii="Wingdings" w:hAnsi="Wingdings" w:cs="Wingdings"/>
        <w:sz w:val="20"/>
        <w:szCs w:val="20"/>
      </w:rPr>
    </w:lvl>
  </w:abstractNum>
  <w:abstractNum w:abstractNumId="1" w15:restartNumberingAfterBreak="0">
    <w:nsid w:val="06C56C14"/>
    <w:multiLevelType w:val="multilevel"/>
    <w:tmpl w:val="F3A0F86A"/>
    <w:lvl w:ilvl="0">
      <w:start w:val="4"/>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10360" w:hanging="720"/>
      </w:pPr>
      <w:rPr>
        <w:rFonts w:hint="default"/>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2" w15:restartNumberingAfterBreak="0">
    <w:nsid w:val="06F17180"/>
    <w:multiLevelType w:val="multilevel"/>
    <w:tmpl w:val="CDC44F0A"/>
    <w:lvl w:ilvl="0">
      <w:start w:val="5"/>
      <w:numFmt w:val="decimal"/>
      <w:lvlText w:val="%1."/>
      <w:lvlJc w:val="left"/>
      <w:pPr>
        <w:ind w:left="360" w:hanging="360"/>
      </w:pPr>
      <w:rPr>
        <w:rFonts w:hint="default"/>
        <w:b/>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9."/>
      <w:lvlJc w:val="left"/>
      <w:pPr>
        <w:ind w:left="2936" w:hanging="1800"/>
      </w:pPr>
      <w:rPr>
        <w:rFonts w:ascii="Times New Roman" w:hAnsi="Times New Roman" w:cs="Times New Roman" w:hint="default"/>
      </w:rPr>
    </w:lvl>
  </w:abstractNum>
  <w:abstractNum w:abstractNumId="3" w15:restartNumberingAfterBreak="0">
    <w:nsid w:val="11872750"/>
    <w:multiLevelType w:val="multilevel"/>
    <w:tmpl w:val="B3682C7A"/>
    <w:lvl w:ilvl="0">
      <w:start w:val="10"/>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20D6571D"/>
    <w:multiLevelType w:val="hybridMultilevel"/>
    <w:tmpl w:val="B80C11E8"/>
    <w:lvl w:ilvl="0" w:tplc="D01655A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07574"/>
    <w:multiLevelType w:val="multilevel"/>
    <w:tmpl w:val="354E5A8C"/>
    <w:lvl w:ilvl="0">
      <w:start w:val="9"/>
      <w:numFmt w:val="decimal"/>
      <w:lvlText w:val="%1."/>
      <w:lvlJc w:val="left"/>
      <w:pPr>
        <w:ind w:left="360" w:hanging="360"/>
      </w:pPr>
      <w:rPr>
        <w:rFonts w:asciiTheme="minorHAnsi" w:eastAsiaTheme="minorHAnsi" w:hAnsiTheme="minorHAnsi" w:hint="default"/>
      </w:rPr>
    </w:lvl>
    <w:lvl w:ilvl="1">
      <w:start w:val="1"/>
      <w:numFmt w:val="decimal"/>
      <w:lvlText w:val="%1.%2."/>
      <w:lvlJc w:val="left"/>
      <w:pPr>
        <w:ind w:left="361" w:hanging="360"/>
      </w:pPr>
      <w:rPr>
        <w:rFonts w:ascii="Times New Roman" w:eastAsiaTheme="minorHAnsi" w:hAnsi="Times New Roman" w:cs="Times New Roman" w:hint="default"/>
      </w:rPr>
    </w:lvl>
    <w:lvl w:ilvl="2">
      <w:start w:val="1"/>
      <w:numFmt w:val="decimal"/>
      <w:lvlText w:val="%1.%2.%3."/>
      <w:lvlJc w:val="left"/>
      <w:pPr>
        <w:ind w:left="722" w:hanging="720"/>
      </w:pPr>
      <w:rPr>
        <w:rFonts w:asciiTheme="minorHAnsi" w:eastAsiaTheme="minorHAnsi" w:hAnsiTheme="minorHAnsi" w:hint="default"/>
      </w:rPr>
    </w:lvl>
    <w:lvl w:ilvl="3">
      <w:start w:val="1"/>
      <w:numFmt w:val="decimal"/>
      <w:lvlText w:val="%1.%2.%3.%4."/>
      <w:lvlJc w:val="left"/>
      <w:pPr>
        <w:ind w:left="723" w:hanging="720"/>
      </w:pPr>
      <w:rPr>
        <w:rFonts w:asciiTheme="minorHAnsi" w:eastAsiaTheme="minorHAnsi" w:hAnsiTheme="minorHAnsi" w:hint="default"/>
      </w:rPr>
    </w:lvl>
    <w:lvl w:ilvl="4">
      <w:start w:val="1"/>
      <w:numFmt w:val="decimal"/>
      <w:lvlText w:val="%1.%2.%3.%4.%5."/>
      <w:lvlJc w:val="left"/>
      <w:pPr>
        <w:ind w:left="1084" w:hanging="1080"/>
      </w:pPr>
      <w:rPr>
        <w:rFonts w:asciiTheme="minorHAnsi" w:eastAsiaTheme="minorHAnsi" w:hAnsiTheme="minorHAnsi" w:hint="default"/>
      </w:rPr>
    </w:lvl>
    <w:lvl w:ilvl="5">
      <w:start w:val="1"/>
      <w:numFmt w:val="decimal"/>
      <w:lvlText w:val="%1.%2.%3.%4.%5.%6."/>
      <w:lvlJc w:val="left"/>
      <w:pPr>
        <w:ind w:left="1085" w:hanging="1080"/>
      </w:pPr>
      <w:rPr>
        <w:rFonts w:asciiTheme="minorHAnsi" w:eastAsiaTheme="minorHAnsi" w:hAnsiTheme="minorHAnsi" w:hint="default"/>
      </w:rPr>
    </w:lvl>
    <w:lvl w:ilvl="6">
      <w:start w:val="1"/>
      <w:numFmt w:val="decimal"/>
      <w:lvlText w:val="%1.%2.%3.%4.%5.%6.%7."/>
      <w:lvlJc w:val="left"/>
      <w:pPr>
        <w:ind w:left="1446" w:hanging="1440"/>
      </w:pPr>
      <w:rPr>
        <w:rFonts w:asciiTheme="minorHAnsi" w:eastAsiaTheme="minorHAnsi" w:hAnsiTheme="minorHAnsi" w:hint="default"/>
      </w:rPr>
    </w:lvl>
    <w:lvl w:ilvl="7">
      <w:start w:val="1"/>
      <w:numFmt w:val="decimal"/>
      <w:lvlText w:val="%1.%2.%3.%4.%5.%6.%7.%8."/>
      <w:lvlJc w:val="left"/>
      <w:pPr>
        <w:ind w:left="1447" w:hanging="1440"/>
      </w:pPr>
      <w:rPr>
        <w:rFonts w:asciiTheme="minorHAnsi" w:eastAsiaTheme="minorHAnsi" w:hAnsiTheme="minorHAnsi" w:hint="default"/>
      </w:rPr>
    </w:lvl>
    <w:lvl w:ilvl="8">
      <w:start w:val="1"/>
      <w:numFmt w:val="decimal"/>
      <w:lvlText w:val="%1.%2.%3.%4.%5.%6.%7.%8.%9."/>
      <w:lvlJc w:val="left"/>
      <w:pPr>
        <w:ind w:left="1808" w:hanging="1800"/>
      </w:pPr>
      <w:rPr>
        <w:rFonts w:asciiTheme="minorHAnsi" w:eastAsiaTheme="minorHAnsi" w:hAnsiTheme="minorHAnsi" w:hint="default"/>
      </w:rPr>
    </w:lvl>
  </w:abstractNum>
  <w:abstractNum w:abstractNumId="6" w15:restartNumberingAfterBreak="0">
    <w:nsid w:val="2A2509C7"/>
    <w:multiLevelType w:val="multilevel"/>
    <w:tmpl w:val="842ADAE6"/>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2DC4702D"/>
    <w:multiLevelType w:val="multilevel"/>
    <w:tmpl w:val="8E2E1F8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670AB4"/>
    <w:multiLevelType w:val="hybridMultilevel"/>
    <w:tmpl w:val="E57C6278"/>
    <w:lvl w:ilvl="0" w:tplc="247CFC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3922A7"/>
    <w:multiLevelType w:val="multilevel"/>
    <w:tmpl w:val="9E5CDDE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6A3F49"/>
    <w:multiLevelType w:val="multilevel"/>
    <w:tmpl w:val="E6C83592"/>
    <w:lvl w:ilvl="0">
      <w:start w:val="1"/>
      <w:numFmt w:val="upperRoman"/>
      <w:pStyle w:val="a"/>
      <w:lvlText w:val="РАЗДЕЛ %1."/>
      <w:lvlJc w:val="center"/>
      <w:pPr>
        <w:ind w:left="0" w:firstLine="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1">
      <w:start w:val="1"/>
      <w:numFmt w:val="decimal"/>
      <w:lvlRestart w:val="0"/>
      <w:pStyle w:val="RUS1"/>
      <w:lvlText w:val="%2."/>
      <w:lvlJc w:val="left"/>
      <w:pPr>
        <w:ind w:left="0" w:firstLine="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2">
      <w:start w:val="1"/>
      <w:numFmt w:val="decimal"/>
      <w:pStyle w:val="RUS11"/>
      <w:lvlText w:val="%2.%3."/>
      <w:lvlJc w:val="left"/>
      <w:pPr>
        <w:ind w:left="1" w:firstLine="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3">
      <w:start w:val="1"/>
      <w:numFmt w:val="decimal"/>
      <w:pStyle w:val="RUS111"/>
      <w:lvlText w:val="%2.%3.%4."/>
      <w:lvlJc w:val="left"/>
      <w:pPr>
        <w:ind w:left="0" w:firstLine="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4">
      <w:start w:val="1"/>
      <w:numFmt w:val="decimal"/>
      <w:pStyle w:val="RUS10"/>
      <w:lvlText w:val="(%5)"/>
      <w:lvlJc w:val="left"/>
      <w:pPr>
        <w:ind w:left="0" w:firstLine="99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russianLower"/>
      <w:pStyle w:val="RUSa"/>
      <w:lvlText w:val="(%6)"/>
      <w:lvlJc w:val="left"/>
      <w:pPr>
        <w:ind w:left="0" w:firstLine="99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6">
      <w:start w:val="1"/>
      <w:numFmt w:val="bullet"/>
      <w:lvlText w:val=""/>
      <w:lvlJc w:val="left"/>
      <w:pPr>
        <w:tabs>
          <w:tab w:val="num" w:pos="6237"/>
        </w:tabs>
        <w:ind w:left="0" w:firstLine="992"/>
      </w:pPr>
      <w:rPr>
        <w:rFonts w:ascii="Symbol" w:hAnsi="Symbol" w:hint="default"/>
        <w:b w:val="0"/>
        <w:i w:val="0"/>
        <w:sz w:val="22"/>
      </w:rPr>
    </w:lvl>
    <w:lvl w:ilvl="7">
      <w:start w:val="1"/>
      <w:numFmt w:val="none"/>
      <w:lvlText w:val=""/>
      <w:lvlJc w:val="left"/>
      <w:pPr>
        <w:ind w:left="0" w:firstLine="567"/>
      </w:pPr>
      <w:rPr>
        <w:rFonts w:ascii="Times New Roman" w:hAnsi="Times New Roman" w:cs="Times New Roman" w:hint="default"/>
        <w:b w:val="0"/>
        <w:i w:val="0"/>
        <w:sz w:val="22"/>
      </w:rPr>
    </w:lvl>
    <w:lvl w:ilvl="8">
      <w:start w:val="1"/>
      <w:numFmt w:val="none"/>
      <w:lvlText w:val=""/>
      <w:lvlJc w:val="left"/>
      <w:pPr>
        <w:ind w:left="0" w:firstLine="0"/>
      </w:pPr>
      <w:rPr>
        <w:rFonts w:ascii="Times New Roman" w:hAnsi="Times New Roman" w:cs="Times New Roman" w:hint="default"/>
        <w:b w:val="0"/>
        <w:i w:val="0"/>
        <w:sz w:val="22"/>
      </w:rPr>
    </w:lvl>
  </w:abstractNum>
  <w:abstractNum w:abstractNumId="11" w15:restartNumberingAfterBreak="0">
    <w:nsid w:val="7CC60107"/>
    <w:multiLevelType w:val="multilevel"/>
    <w:tmpl w:val="4DF0759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851C3F"/>
    <w:multiLevelType w:val="multilevel"/>
    <w:tmpl w:val="8370C7C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9"/>
  </w:num>
  <w:num w:numId="2">
    <w:abstractNumId w:val="1"/>
  </w:num>
  <w:num w:numId="3">
    <w:abstractNumId w:val="2"/>
  </w:num>
  <w:num w:numId="4">
    <w:abstractNumId w:val="10"/>
  </w:num>
  <w:num w:numId="5">
    <w:abstractNumId w:val="0"/>
  </w:num>
  <w:num w:numId="6">
    <w:abstractNumId w:val="8"/>
  </w:num>
  <w:num w:numId="7">
    <w:abstractNumId w:val="12"/>
  </w:num>
  <w:num w:numId="8">
    <w:abstractNumId w:val="5"/>
  </w:num>
  <w:num w:numId="9">
    <w:abstractNumId w:val="3"/>
  </w:num>
  <w:num w:numId="10">
    <w:abstractNumId w:val="6"/>
  </w:num>
  <w:num w:numId="11">
    <w:abstractNumId w:val="7"/>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1"/>
    <w:rsid w:val="003A05B1"/>
    <w:rsid w:val="006E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BEA0"/>
  <w15:chartTrackingRefBased/>
  <w15:docId w15:val="{F00F2907-732B-472D-AC5B-0BA387E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05B1"/>
    <w:pPr>
      <w:spacing w:after="5" w:line="269" w:lineRule="auto"/>
      <w:ind w:left="12" w:hanging="10"/>
      <w:jc w:val="both"/>
    </w:pPr>
    <w:rPr>
      <w:rFonts w:ascii="Times New Roman" w:eastAsia="Times New Roman" w:hAnsi="Times New Roman" w:cs="Times New Roman"/>
      <w:color w:val="000000"/>
      <w:sz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A05B1"/>
    <w:pPr>
      <w:widowControl w:val="0"/>
      <w:spacing w:after="0" w:line="240" w:lineRule="auto"/>
      <w:ind w:left="720" w:firstLine="0"/>
      <w:contextualSpacing/>
      <w:jc w:val="left"/>
    </w:pPr>
    <w:rPr>
      <w:rFonts w:ascii="Arial Unicode MS" w:eastAsia="Arial Unicode MS" w:hAnsi="Arial Unicode MS" w:cs="Arial Unicode MS"/>
      <w:szCs w:val="24"/>
      <w:lang w:val="ru-RU" w:eastAsia="ru-RU" w:bidi="ru-RU"/>
    </w:rPr>
  </w:style>
  <w:style w:type="paragraph" w:styleId="a5">
    <w:name w:val="Body Text Indent"/>
    <w:basedOn w:val="a0"/>
    <w:link w:val="a6"/>
    <w:rsid w:val="003A05B1"/>
    <w:pPr>
      <w:spacing w:after="0" w:line="240" w:lineRule="auto"/>
      <w:ind w:left="0" w:firstLine="540"/>
    </w:pPr>
    <w:rPr>
      <w:color w:val="auto"/>
      <w:sz w:val="28"/>
      <w:szCs w:val="24"/>
      <w:lang w:val="ru-RU" w:eastAsia="ru-RU"/>
    </w:rPr>
  </w:style>
  <w:style w:type="character" w:customStyle="1" w:styleId="a6">
    <w:name w:val="Основной текст с отступом Знак"/>
    <w:basedOn w:val="a1"/>
    <w:link w:val="a5"/>
    <w:rsid w:val="003A05B1"/>
    <w:rPr>
      <w:rFonts w:ascii="Times New Roman" w:eastAsia="Times New Roman" w:hAnsi="Times New Roman" w:cs="Times New Roman"/>
      <w:sz w:val="28"/>
      <w:szCs w:val="24"/>
      <w:lang w:eastAsia="ru-RU"/>
    </w:rPr>
  </w:style>
  <w:style w:type="paragraph" w:styleId="a7">
    <w:name w:val="Title"/>
    <w:basedOn w:val="a0"/>
    <w:link w:val="a8"/>
    <w:qFormat/>
    <w:rsid w:val="003A05B1"/>
    <w:pPr>
      <w:spacing w:after="0" w:line="240" w:lineRule="auto"/>
      <w:ind w:left="0" w:firstLine="0"/>
      <w:jc w:val="center"/>
    </w:pPr>
    <w:rPr>
      <w:b/>
      <w:bCs/>
      <w:color w:val="auto"/>
      <w:sz w:val="28"/>
      <w:szCs w:val="24"/>
      <w:lang w:val="ru-RU" w:eastAsia="ru-RU"/>
    </w:rPr>
  </w:style>
  <w:style w:type="character" w:customStyle="1" w:styleId="a8">
    <w:name w:val="Заголовок Знак"/>
    <w:basedOn w:val="a1"/>
    <w:link w:val="a7"/>
    <w:rsid w:val="003A05B1"/>
    <w:rPr>
      <w:rFonts w:ascii="Times New Roman" w:eastAsia="Times New Roman" w:hAnsi="Times New Roman" w:cs="Times New Roman"/>
      <w:b/>
      <w:bCs/>
      <w:sz w:val="28"/>
      <w:szCs w:val="24"/>
      <w:lang w:eastAsia="ru-RU"/>
    </w:rPr>
  </w:style>
  <w:style w:type="paragraph" w:customStyle="1" w:styleId="a9">
    <w:name w:val="Основной текст с отступо"/>
    <w:basedOn w:val="a0"/>
    <w:rsid w:val="003A05B1"/>
    <w:pPr>
      <w:spacing w:after="0" w:line="240" w:lineRule="auto"/>
      <w:ind w:left="0" w:firstLine="709"/>
    </w:pPr>
    <w:rPr>
      <w:color w:val="auto"/>
      <w:sz w:val="20"/>
      <w:szCs w:val="20"/>
      <w:lang w:val="ru-RU" w:eastAsia="ru-RU"/>
    </w:rPr>
  </w:style>
  <w:style w:type="paragraph" w:customStyle="1" w:styleId="a">
    <w:name w:val="РАЗДЕЛ"/>
    <w:basedOn w:val="aa"/>
    <w:qFormat/>
    <w:rsid w:val="003A05B1"/>
    <w:pPr>
      <w:numPr>
        <w:numId w:val="4"/>
      </w:numPr>
      <w:tabs>
        <w:tab w:val="num" w:pos="360"/>
      </w:tabs>
      <w:spacing w:before="240" w:line="264" w:lineRule="auto"/>
      <w:ind w:left="675" w:hanging="675"/>
      <w:jc w:val="center"/>
      <w:outlineLvl w:val="0"/>
    </w:pPr>
    <w:rPr>
      <w:rFonts w:ascii="Calibri" w:hAnsi="Calibri"/>
      <w:b/>
      <w:bCs/>
      <w:color w:val="auto"/>
      <w:sz w:val="22"/>
      <w:lang w:val="ru-RU" w:eastAsia="ru-RU"/>
    </w:rPr>
  </w:style>
  <w:style w:type="paragraph" w:customStyle="1" w:styleId="RUS1">
    <w:name w:val="RUS 1."/>
    <w:basedOn w:val="aa"/>
    <w:qFormat/>
    <w:rsid w:val="003A05B1"/>
    <w:pPr>
      <w:numPr>
        <w:ilvl w:val="1"/>
        <w:numId w:val="4"/>
      </w:numPr>
      <w:tabs>
        <w:tab w:val="num" w:pos="360"/>
      </w:tabs>
      <w:spacing w:before="240" w:line="264" w:lineRule="auto"/>
      <w:ind w:left="1004" w:hanging="720"/>
      <w:jc w:val="center"/>
      <w:outlineLvl w:val="0"/>
    </w:pPr>
    <w:rPr>
      <w:rFonts w:ascii="Calibri" w:hAnsi="Calibri"/>
      <w:b/>
      <w:color w:val="auto"/>
      <w:sz w:val="22"/>
      <w:lang w:val="ru-RU" w:eastAsia="ru-RU"/>
    </w:rPr>
  </w:style>
  <w:style w:type="paragraph" w:customStyle="1" w:styleId="RUS111">
    <w:name w:val="RUS 1.1.1."/>
    <w:basedOn w:val="aa"/>
    <w:qFormat/>
    <w:rsid w:val="003A05B1"/>
    <w:pPr>
      <w:numPr>
        <w:ilvl w:val="3"/>
        <w:numId w:val="4"/>
      </w:numPr>
      <w:spacing w:line="264" w:lineRule="auto"/>
    </w:pPr>
    <w:rPr>
      <w:rFonts w:ascii="Calibri" w:hAnsi="Calibri"/>
      <w:bCs/>
      <w:color w:val="auto"/>
      <w:sz w:val="22"/>
      <w:lang w:val="ru-RU" w:eastAsia="ru-RU"/>
    </w:rPr>
  </w:style>
  <w:style w:type="character" w:customStyle="1" w:styleId="RUS110">
    <w:name w:val="RUS 1.1. Знак"/>
    <w:link w:val="RUS11"/>
    <w:locked/>
    <w:rsid w:val="003A05B1"/>
  </w:style>
  <w:style w:type="paragraph" w:customStyle="1" w:styleId="RUS11">
    <w:name w:val="RUS 1.1."/>
    <w:basedOn w:val="aa"/>
    <w:link w:val="RUS110"/>
    <w:qFormat/>
    <w:rsid w:val="003A05B1"/>
    <w:pPr>
      <w:numPr>
        <w:ilvl w:val="2"/>
        <w:numId w:val="4"/>
      </w:numPr>
      <w:spacing w:line="264" w:lineRule="auto"/>
    </w:pPr>
    <w:rPr>
      <w:rFonts w:asciiTheme="minorHAnsi" w:eastAsiaTheme="minorHAnsi" w:hAnsiTheme="minorHAnsi" w:cstheme="minorBidi"/>
      <w:color w:val="auto"/>
      <w:sz w:val="22"/>
      <w:lang w:val="ru-RU"/>
    </w:rPr>
  </w:style>
  <w:style w:type="paragraph" w:customStyle="1" w:styleId="RUS10">
    <w:name w:val="RUS (1)"/>
    <w:basedOn w:val="RUS111"/>
    <w:link w:val="RUS12"/>
    <w:qFormat/>
    <w:rsid w:val="003A05B1"/>
    <w:pPr>
      <w:numPr>
        <w:ilvl w:val="4"/>
      </w:numPr>
    </w:pPr>
    <w:rPr>
      <w:bCs w:val="0"/>
    </w:rPr>
  </w:style>
  <w:style w:type="paragraph" w:customStyle="1" w:styleId="RUSa">
    <w:name w:val="RUS (a)"/>
    <w:basedOn w:val="RUS10"/>
    <w:qFormat/>
    <w:rsid w:val="003A05B1"/>
    <w:pPr>
      <w:numPr>
        <w:ilvl w:val="5"/>
      </w:numPr>
      <w:tabs>
        <w:tab w:val="num" w:pos="360"/>
        <w:tab w:val="left" w:pos="1701"/>
        <w:tab w:val="num" w:pos="2736"/>
      </w:tabs>
      <w:ind w:left="2736" w:hanging="936"/>
    </w:pPr>
    <w:rPr>
      <w:rFonts w:eastAsia="Calibri"/>
    </w:rPr>
  </w:style>
  <w:style w:type="character" w:customStyle="1" w:styleId="RUS12">
    <w:name w:val="RUS (1) Знак"/>
    <w:link w:val="RUS10"/>
    <w:rsid w:val="003A05B1"/>
    <w:rPr>
      <w:rFonts w:ascii="Calibri" w:eastAsia="Times New Roman" w:hAnsi="Calibri" w:cs="Times New Roman"/>
      <w:lang w:eastAsia="ru-RU"/>
    </w:rPr>
  </w:style>
  <w:style w:type="paragraph" w:customStyle="1" w:styleId="RUS">
    <w:name w:val="RUS Абзац списка"/>
    <w:basedOn w:val="a0"/>
    <w:link w:val="RUS0"/>
    <w:rsid w:val="003A05B1"/>
    <w:pPr>
      <w:numPr>
        <w:numId w:val="5"/>
      </w:numPr>
      <w:spacing w:after="120" w:line="264" w:lineRule="auto"/>
      <w:ind w:left="0" w:firstLine="993"/>
    </w:pPr>
    <w:rPr>
      <w:rFonts w:ascii="Calibri" w:hAnsi="Calibri"/>
      <w:iCs/>
      <w:color w:val="auto"/>
      <w:sz w:val="22"/>
      <w:lang w:val="ru-RU" w:eastAsia="ru-RU"/>
    </w:rPr>
  </w:style>
  <w:style w:type="character" w:customStyle="1" w:styleId="RUS0">
    <w:name w:val="RUS Абзац списка Знак"/>
    <w:link w:val="RUS"/>
    <w:rsid w:val="003A05B1"/>
    <w:rPr>
      <w:rFonts w:ascii="Calibri" w:eastAsia="Times New Roman" w:hAnsi="Calibri" w:cs="Times New Roman"/>
      <w:iCs/>
      <w:lang w:eastAsia="ru-RU"/>
    </w:rPr>
  </w:style>
  <w:style w:type="paragraph" w:styleId="3">
    <w:name w:val="Body Text 3"/>
    <w:basedOn w:val="a0"/>
    <w:link w:val="30"/>
    <w:uiPriority w:val="99"/>
    <w:semiHidden/>
    <w:unhideWhenUsed/>
    <w:rsid w:val="003A05B1"/>
    <w:pPr>
      <w:widowControl w:val="0"/>
      <w:autoSpaceDE w:val="0"/>
      <w:autoSpaceDN w:val="0"/>
      <w:adjustRightInd w:val="0"/>
      <w:spacing w:after="120" w:line="240" w:lineRule="auto"/>
      <w:ind w:left="0" w:firstLine="0"/>
      <w:jc w:val="left"/>
    </w:pPr>
    <w:rPr>
      <w:color w:val="auto"/>
      <w:sz w:val="16"/>
      <w:szCs w:val="16"/>
      <w:lang w:val="ru-RU" w:eastAsia="ru-RU"/>
    </w:rPr>
  </w:style>
  <w:style w:type="character" w:customStyle="1" w:styleId="30">
    <w:name w:val="Основной текст 3 Знак"/>
    <w:basedOn w:val="a1"/>
    <w:link w:val="3"/>
    <w:uiPriority w:val="99"/>
    <w:semiHidden/>
    <w:rsid w:val="003A05B1"/>
    <w:rPr>
      <w:rFonts w:ascii="Times New Roman" w:eastAsia="Times New Roman" w:hAnsi="Times New Roman" w:cs="Times New Roman"/>
      <w:sz w:val="16"/>
      <w:szCs w:val="16"/>
      <w:lang w:eastAsia="ru-RU"/>
    </w:rPr>
  </w:style>
  <w:style w:type="paragraph" w:customStyle="1" w:styleId="ConsNormal">
    <w:name w:val="ConsNormal"/>
    <w:uiPriority w:val="99"/>
    <w:rsid w:val="003A05B1"/>
    <w:pPr>
      <w:widowControl w:val="0"/>
      <w:spacing w:after="0" w:line="240" w:lineRule="auto"/>
      <w:ind w:firstLine="720"/>
    </w:pPr>
    <w:rPr>
      <w:rFonts w:ascii="Consultant" w:eastAsia="Times New Roman" w:hAnsi="Consultant" w:cs="Times New Roman"/>
      <w:sz w:val="20"/>
      <w:szCs w:val="20"/>
      <w:lang w:eastAsia="ru-RU"/>
    </w:rPr>
  </w:style>
  <w:style w:type="paragraph" w:styleId="aa">
    <w:name w:val="Body Text"/>
    <w:basedOn w:val="a0"/>
    <w:link w:val="ab"/>
    <w:uiPriority w:val="99"/>
    <w:semiHidden/>
    <w:unhideWhenUsed/>
    <w:rsid w:val="003A05B1"/>
    <w:pPr>
      <w:spacing w:after="120"/>
    </w:pPr>
  </w:style>
  <w:style w:type="character" w:customStyle="1" w:styleId="ab">
    <w:name w:val="Основной текст Знак"/>
    <w:basedOn w:val="a1"/>
    <w:link w:val="aa"/>
    <w:uiPriority w:val="99"/>
    <w:semiHidden/>
    <w:rsid w:val="003A05B1"/>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6788</Words>
  <Characters>38697</Characters>
  <Application>Microsoft Office Word</Application>
  <DocSecurity>0</DocSecurity>
  <Lines>322</Lines>
  <Paragraphs>90</Paragraphs>
  <ScaleCrop>false</ScaleCrop>
  <Company/>
  <LinksUpToDate>false</LinksUpToDate>
  <CharactersWithSpaces>45395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Timokhina Anna</dc:creator>
  <cp:keywords/>
  <dc:description/>
  <cp:lastModifiedBy>Timokhina Anna</cp:lastModifiedBy>
  <cp:revision>1</cp:revision>
  <dcterms:created xsi:type="dcterms:W3CDTF">2024-11-14T08:12:00Z</dcterms:created>
  <dcterms:modified xsi:type="dcterms:W3CDTF">2024-11-14T08:12:00Z</dcterms:modified>
</cp:coreProperties>
</file>